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C963A7" w:rsidTr="009F6D94">
        <w:trPr>
          <w:trHeight w:val="1313"/>
        </w:trPr>
        <w:tc>
          <w:tcPr>
            <w:tcW w:w="4320" w:type="dxa"/>
          </w:tcPr>
          <w:p w:rsidR="00C963A7" w:rsidRPr="008A10CB" w:rsidRDefault="00C963A7" w:rsidP="009F6D94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C963A7" w:rsidRPr="008A10CB" w:rsidRDefault="00C963A7" w:rsidP="009F6D94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963A7" w:rsidRPr="008A10CB" w:rsidRDefault="00C963A7" w:rsidP="009F6D94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8A10CB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8A10CB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C963A7" w:rsidRPr="008A10CB" w:rsidRDefault="00C963A7" w:rsidP="009F6D94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9F6D94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C963A7" w:rsidRPr="008A10CB" w:rsidRDefault="00C963A7" w:rsidP="009F6D94">
            <w:pPr>
              <w:pStyle w:val="2"/>
              <w:rPr>
                <w:rFonts w:ascii="Times New Roman" w:hAnsi="Times New Roman"/>
                <w:sz w:val="22"/>
              </w:rPr>
            </w:pPr>
            <w:r w:rsidRPr="008A10CB">
              <w:rPr>
                <w:rFonts w:ascii="Times New Roman" w:hAnsi="Times New Roman"/>
                <w:sz w:val="22"/>
              </w:rPr>
              <w:t>МУНИЦИПАЛЬНОГО ОБРАЗОВАНИЯ</w:t>
            </w:r>
          </w:p>
          <w:p w:rsidR="00C963A7" w:rsidRDefault="00C963A7" w:rsidP="009F6D94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963A7" w:rsidRDefault="00C963A7" w:rsidP="009F6D9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C963A7" w:rsidRPr="008A10CB" w:rsidRDefault="00C963A7" w:rsidP="009F6D94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C963A7" w:rsidRPr="008A10CB" w:rsidRDefault="00C963A7" w:rsidP="009F6D9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963A7" w:rsidRPr="008A10CB" w:rsidRDefault="00C963A7" w:rsidP="009F6D94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C963A7" w:rsidRPr="008A10CB" w:rsidRDefault="00C963A7" w:rsidP="009F6D94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9F6D94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C963A7" w:rsidRPr="008A10CB" w:rsidRDefault="00C963A7" w:rsidP="009F6D94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C963A7" w:rsidRPr="00BC6258" w:rsidRDefault="00C963A7" w:rsidP="009F6D94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C963A7" w:rsidRPr="00BC6258" w:rsidTr="009F6D94">
        <w:tc>
          <w:tcPr>
            <w:tcW w:w="9356" w:type="dxa"/>
            <w:gridSpan w:val="3"/>
            <w:vAlign w:val="bottom"/>
          </w:tcPr>
          <w:p w:rsidR="00C963A7" w:rsidRPr="00C963A7" w:rsidRDefault="00C963A7" w:rsidP="009F6D94">
            <w:pPr>
              <w:rPr>
                <w:sz w:val="2"/>
                <w:szCs w:val="2"/>
              </w:rPr>
            </w:pPr>
          </w:p>
        </w:tc>
      </w:tr>
    </w:tbl>
    <w:p w:rsidR="00C963A7" w:rsidRDefault="00C963A7" w:rsidP="00C963A7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</w:t>
      </w:r>
      <w:proofErr w:type="spellStart"/>
      <w:r w:rsidRPr="00CB73AB">
        <w:rPr>
          <w:sz w:val="18"/>
          <w:szCs w:val="18"/>
        </w:rPr>
        <w:t>Мирнинский</w:t>
      </w:r>
      <w:proofErr w:type="spellEnd"/>
      <w:r w:rsidRPr="00CB73AB">
        <w:rPr>
          <w:sz w:val="18"/>
          <w:szCs w:val="18"/>
        </w:rPr>
        <w:t xml:space="preserve"> </w:t>
      </w:r>
      <w:proofErr w:type="gramStart"/>
      <w:r w:rsidRPr="00CB73AB">
        <w:rPr>
          <w:sz w:val="18"/>
          <w:szCs w:val="18"/>
        </w:rPr>
        <w:t xml:space="preserve">район, </w:t>
      </w:r>
      <w:r>
        <w:rPr>
          <w:sz w:val="18"/>
          <w:szCs w:val="18"/>
        </w:rPr>
        <w:t xml:space="preserve">  </w:t>
      </w:r>
      <w:proofErr w:type="gramEnd"/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C963A7" w:rsidRPr="00BC6258" w:rsidRDefault="00C963A7" w:rsidP="00C963A7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C963A7" w:rsidRPr="00C963A7" w:rsidRDefault="00C963A7" w:rsidP="00C963A7"/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C1F10">
        <w:rPr>
          <w:b/>
          <w:sz w:val="28"/>
          <w:szCs w:val="28"/>
        </w:rPr>
        <w:t>П О С Т А Н О В Л Е Н И Е</w:t>
      </w:r>
    </w:p>
    <w:p w:rsidR="00C963A7" w:rsidRPr="00EC1F10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bookmarkStart w:id="0" w:name="_GoBack"/>
      <w:bookmarkEnd w:id="0"/>
    </w:p>
    <w:p w:rsidR="00C963A7" w:rsidRPr="000B5621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B5621">
        <w:t>№</w:t>
      </w:r>
      <w:r w:rsidR="00F413C5">
        <w:t>____</w:t>
      </w:r>
      <w:proofErr w:type="gramStart"/>
      <w:r w:rsidR="00F413C5">
        <w:t>_</w:t>
      </w:r>
      <w:r w:rsidR="009F6D94">
        <w:t xml:space="preserve">  </w:t>
      </w:r>
      <w:r w:rsidRPr="000B5621">
        <w:t>«</w:t>
      </w:r>
      <w:proofErr w:type="gramEnd"/>
      <w:r w:rsidR="00D712FD">
        <w:rPr>
          <w:u w:val="single"/>
        </w:rPr>
        <w:t xml:space="preserve">  </w:t>
      </w:r>
      <w:r w:rsidR="00F413C5">
        <w:rPr>
          <w:u w:val="single"/>
        </w:rPr>
        <w:t>____</w:t>
      </w:r>
      <w:r w:rsidRPr="000B5621">
        <w:t>»</w:t>
      </w:r>
      <w:r w:rsidR="00D712FD">
        <w:t xml:space="preserve"> </w:t>
      </w:r>
      <w:r w:rsidR="00F413C5">
        <w:t>________</w:t>
      </w:r>
      <w:r w:rsidR="00D712FD">
        <w:t xml:space="preserve"> </w:t>
      </w:r>
      <w:r w:rsidRPr="000B5621">
        <w:t>20</w:t>
      </w:r>
      <w:r w:rsidR="006E3CDE">
        <w:t xml:space="preserve">21 </w:t>
      </w:r>
      <w:r w:rsidRPr="000B5621">
        <w:t>г.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103F6" w:rsidRDefault="00E103F6" w:rsidP="00E103F6">
      <w:pPr>
        <w:rPr>
          <w:b/>
        </w:rPr>
      </w:pPr>
    </w:p>
    <w:p w:rsidR="00A4461E" w:rsidRPr="00125DC8" w:rsidRDefault="00A4461E" w:rsidP="00A4461E">
      <w:pPr>
        <w:rPr>
          <w:b/>
        </w:rPr>
      </w:pPr>
      <w:r w:rsidRPr="00125DC8">
        <w:rPr>
          <w:b/>
        </w:rPr>
        <w:t>Об актуализ</w:t>
      </w:r>
      <w:r>
        <w:rPr>
          <w:b/>
        </w:rPr>
        <w:t>ации</w:t>
      </w:r>
      <w:r w:rsidRPr="004E2BEB">
        <w:rPr>
          <w:b/>
        </w:rPr>
        <w:t xml:space="preserve"> </w:t>
      </w:r>
      <w:r w:rsidRPr="00125DC8">
        <w:rPr>
          <w:b/>
        </w:rPr>
        <w:t xml:space="preserve">схемы теплоснабжения </w:t>
      </w:r>
    </w:p>
    <w:p w:rsidR="00A4461E" w:rsidRPr="00125DC8" w:rsidRDefault="00A4461E" w:rsidP="00A4461E">
      <w:pPr>
        <w:rPr>
          <w:b/>
        </w:rPr>
      </w:pPr>
      <w:r>
        <w:rPr>
          <w:b/>
        </w:rPr>
        <w:t xml:space="preserve">МО </w:t>
      </w:r>
      <w:r w:rsidRPr="00125DC8">
        <w:rPr>
          <w:b/>
        </w:rPr>
        <w:t xml:space="preserve">«Посёлок Чернышевский» </w:t>
      </w:r>
      <w:r>
        <w:rPr>
          <w:b/>
        </w:rPr>
        <w:t>на 2021 год</w:t>
      </w:r>
    </w:p>
    <w:p w:rsidR="00A4461E" w:rsidRPr="00125DC8" w:rsidRDefault="00A4461E" w:rsidP="00A4461E">
      <w:pPr>
        <w:rPr>
          <w:b/>
        </w:rPr>
      </w:pPr>
    </w:p>
    <w:p w:rsidR="00A4461E" w:rsidRDefault="00A4461E" w:rsidP="00A4461E">
      <w:pPr>
        <w:spacing w:line="360" w:lineRule="auto"/>
        <w:jc w:val="both"/>
      </w:pPr>
      <w:r w:rsidRPr="00125DC8">
        <w:t xml:space="preserve">     В</w:t>
      </w:r>
      <w:r w:rsidRPr="00125DC8">
        <w:rPr>
          <w:b/>
        </w:rPr>
        <w:t xml:space="preserve"> </w:t>
      </w:r>
      <w:r w:rsidRPr="00125DC8">
        <w:t>соответствии с Федеральным законом от 06.10.2003 г. № 131-ФЗ «Об общих принципах организации местного самоупр</w:t>
      </w:r>
      <w:r>
        <w:t xml:space="preserve">авления в Российской Федерации», </w:t>
      </w:r>
      <w:r w:rsidRPr="00125DC8">
        <w:t xml:space="preserve">Федеральным законом от 21.07.2014 г. № 209-ФЗ «О государственной информационной системе </w:t>
      </w:r>
      <w:r>
        <w:t>жилищно-коммунального хозяйства,</w:t>
      </w:r>
      <w:r w:rsidRPr="00C86001">
        <w:t xml:space="preserve"> </w:t>
      </w:r>
      <w:r>
        <w:t>Федеральным</w:t>
      </w:r>
      <w:r w:rsidRPr="00C86001">
        <w:t xml:space="preserve"> закон от 27.07.2010 </w:t>
      </w:r>
      <w:r>
        <w:t>№</w:t>
      </w:r>
      <w:r w:rsidRPr="00C86001">
        <w:t xml:space="preserve"> 190-ФЗ (ред. от 08.12.2020) "О теплоснабжении"</w:t>
      </w:r>
      <w:r>
        <w:t>,</w:t>
      </w:r>
    </w:p>
    <w:p w:rsidR="00A4461E" w:rsidRPr="00125DC8" w:rsidRDefault="00A4461E" w:rsidP="00A4461E">
      <w:pPr>
        <w:spacing w:line="276" w:lineRule="auto"/>
        <w:jc w:val="both"/>
      </w:pPr>
    </w:p>
    <w:p w:rsidR="00A4461E" w:rsidRDefault="00A4461E" w:rsidP="00A4461E">
      <w:pPr>
        <w:spacing w:line="360" w:lineRule="auto"/>
        <w:ind w:firstLine="567"/>
        <w:jc w:val="both"/>
        <w:rPr>
          <w:b/>
        </w:rPr>
      </w:pPr>
      <w:r w:rsidRPr="00125DC8">
        <w:rPr>
          <w:b/>
        </w:rPr>
        <w:t>ПОСТАНОВЛЯЮ:</w:t>
      </w:r>
    </w:p>
    <w:p w:rsidR="00A4461E" w:rsidRPr="00125DC8" w:rsidRDefault="00A4461E" w:rsidP="00A4461E">
      <w:pPr>
        <w:spacing w:line="276" w:lineRule="auto"/>
        <w:ind w:firstLine="567"/>
        <w:jc w:val="both"/>
        <w:rPr>
          <w:b/>
        </w:rPr>
      </w:pPr>
      <w:r w:rsidRPr="00125DC8">
        <w:rPr>
          <w:b/>
        </w:rPr>
        <w:t xml:space="preserve"> </w:t>
      </w:r>
    </w:p>
    <w:p w:rsidR="00A4461E" w:rsidRDefault="00A4461E" w:rsidP="00A4461E">
      <w:pPr>
        <w:widowControl w:val="0"/>
        <w:numPr>
          <w:ilvl w:val="0"/>
          <w:numId w:val="5"/>
        </w:numPr>
        <w:spacing w:line="360" w:lineRule="auto"/>
        <w:jc w:val="both"/>
      </w:pPr>
      <w:r>
        <w:t>Актуализировать</w:t>
      </w:r>
      <w:r w:rsidRPr="00125DC8">
        <w:t xml:space="preserve"> </w:t>
      </w:r>
      <w:r>
        <w:t xml:space="preserve">схему теплоснабжения МО </w:t>
      </w:r>
      <w:r w:rsidRPr="00125DC8">
        <w:t xml:space="preserve">«Посёлок Чернышевский» </w:t>
      </w:r>
      <w:r>
        <w:t xml:space="preserve">на 2021 год, утвержденную </w:t>
      </w:r>
      <w:r w:rsidRPr="00125DC8">
        <w:t>Постановление</w:t>
      </w:r>
      <w:r>
        <w:t>м</w:t>
      </w:r>
      <w:r w:rsidRPr="00125DC8">
        <w:t xml:space="preserve"> от 05.06.2019 г.  № 55</w:t>
      </w:r>
      <w:r>
        <w:t xml:space="preserve"> «Об утверждении схемы теплоснабжения на 2019-2028 </w:t>
      </w:r>
      <w:proofErr w:type="spellStart"/>
      <w:r>
        <w:t>г.г</w:t>
      </w:r>
      <w:proofErr w:type="spellEnd"/>
      <w:r>
        <w:t>.».</w:t>
      </w:r>
    </w:p>
    <w:p w:rsidR="00A4461E" w:rsidRPr="00125DC8" w:rsidRDefault="00A4461E" w:rsidP="00A4461E">
      <w:pPr>
        <w:widowControl w:val="0"/>
        <w:numPr>
          <w:ilvl w:val="0"/>
          <w:numId w:val="5"/>
        </w:numPr>
        <w:spacing w:line="360" w:lineRule="auto"/>
        <w:jc w:val="both"/>
      </w:pPr>
      <w:r>
        <w:t xml:space="preserve">Утвердить прилагаемую актуализированную в 2021 году схему теплоснабжения МО </w:t>
      </w:r>
      <w:r w:rsidRPr="00125DC8">
        <w:t>«Посёлок Чернышевский»</w:t>
      </w:r>
      <w:r>
        <w:t xml:space="preserve"> на расчетный период 2019 – 2028 </w:t>
      </w:r>
      <w:proofErr w:type="spellStart"/>
      <w:r>
        <w:t>г.г</w:t>
      </w:r>
      <w:proofErr w:type="spellEnd"/>
      <w:r>
        <w:t xml:space="preserve">.  </w:t>
      </w:r>
    </w:p>
    <w:p w:rsidR="00A4461E" w:rsidRPr="00125DC8" w:rsidRDefault="00A4461E" w:rsidP="00A4461E">
      <w:pPr>
        <w:numPr>
          <w:ilvl w:val="0"/>
          <w:numId w:val="5"/>
        </w:numPr>
        <w:spacing w:line="360" w:lineRule="auto"/>
        <w:jc w:val="both"/>
      </w:pPr>
      <w:r w:rsidRPr="00125DC8">
        <w:t>Разместить  настоящее Поста</w:t>
      </w:r>
      <w:r>
        <w:t xml:space="preserve">новление на официальном сайте  </w:t>
      </w:r>
      <w:r w:rsidRPr="00125DC8">
        <w:t>муниципального образования «</w:t>
      </w:r>
      <w:proofErr w:type="spellStart"/>
      <w:r w:rsidRPr="00125DC8">
        <w:t>Мирнинский</w:t>
      </w:r>
      <w:proofErr w:type="spellEnd"/>
      <w:r w:rsidRPr="00125DC8">
        <w:t xml:space="preserve"> район»  Республики Саха (Якутия) </w:t>
      </w:r>
      <w:hyperlink r:id="rId9" w:history="1">
        <w:r w:rsidRPr="00125DC8">
          <w:rPr>
            <w:rStyle w:val="a8"/>
            <w:lang w:val="en-US"/>
          </w:rPr>
          <w:t>www</w:t>
        </w:r>
        <w:r w:rsidRPr="00125DC8">
          <w:rPr>
            <w:rStyle w:val="a8"/>
          </w:rPr>
          <w:t>.алмазный</w:t>
        </w:r>
      </w:hyperlink>
      <w:r w:rsidRPr="00125DC8">
        <w:t>-</w:t>
      </w:r>
      <w:proofErr w:type="spellStart"/>
      <w:r w:rsidRPr="00125DC8">
        <w:t>край.рф</w:t>
      </w:r>
      <w:proofErr w:type="spellEnd"/>
      <w:r w:rsidRPr="00125DC8">
        <w:t xml:space="preserve">. в разделе МО  «Посёлок Чернышевский». </w:t>
      </w:r>
    </w:p>
    <w:p w:rsidR="00A4461E" w:rsidRPr="00125DC8" w:rsidRDefault="00A4461E" w:rsidP="00A4461E">
      <w:pPr>
        <w:numPr>
          <w:ilvl w:val="0"/>
          <w:numId w:val="5"/>
        </w:numPr>
        <w:spacing w:line="360" w:lineRule="auto"/>
        <w:jc w:val="both"/>
      </w:pPr>
      <w:r w:rsidRPr="00125DC8">
        <w:t>Настоящее Постановление вступает в силу с момента опубликования и обнародования.</w:t>
      </w:r>
    </w:p>
    <w:p w:rsidR="00A4461E" w:rsidRDefault="00A4461E" w:rsidP="00A4461E">
      <w:pPr>
        <w:numPr>
          <w:ilvl w:val="0"/>
          <w:numId w:val="5"/>
        </w:numPr>
        <w:spacing w:line="360" w:lineRule="auto"/>
        <w:jc w:val="both"/>
      </w:pPr>
      <w:r w:rsidRPr="00125DC8">
        <w:t>К</w:t>
      </w:r>
      <w:r>
        <w:t>онтроль</w:t>
      </w:r>
      <w:r w:rsidRPr="00125DC8">
        <w:t xml:space="preserve"> за исполнением настоящего Постановления оставляю за собой.</w:t>
      </w:r>
    </w:p>
    <w:p w:rsidR="00A4461E" w:rsidRPr="00125DC8" w:rsidRDefault="00A4461E" w:rsidP="00A4461E">
      <w:pPr>
        <w:spacing w:line="360" w:lineRule="auto"/>
        <w:ind w:left="927"/>
        <w:jc w:val="both"/>
      </w:pPr>
    </w:p>
    <w:p w:rsidR="00A4461E" w:rsidRPr="00125DC8" w:rsidRDefault="00A4461E" w:rsidP="00A4461E">
      <w:pPr>
        <w:spacing w:line="360" w:lineRule="auto"/>
        <w:rPr>
          <w:b/>
        </w:rPr>
      </w:pPr>
      <w:r w:rsidRPr="00125DC8">
        <w:t xml:space="preserve">           </w:t>
      </w:r>
      <w:r w:rsidRPr="00125DC8">
        <w:rPr>
          <w:b/>
        </w:rPr>
        <w:t xml:space="preserve">  </w:t>
      </w:r>
      <w:r>
        <w:t xml:space="preserve">  </w:t>
      </w:r>
      <w:r w:rsidRPr="00125DC8">
        <w:rPr>
          <w:b/>
        </w:rPr>
        <w:t>Глава МО</w:t>
      </w:r>
    </w:p>
    <w:p w:rsidR="00A4461E" w:rsidRPr="00125DC8" w:rsidRDefault="00A4461E" w:rsidP="00A4461E">
      <w:pPr>
        <w:rPr>
          <w:b/>
        </w:rPr>
      </w:pPr>
      <w:r w:rsidRPr="00125DC8">
        <w:rPr>
          <w:b/>
        </w:rPr>
        <w:t xml:space="preserve">       </w:t>
      </w:r>
      <w:r>
        <w:rPr>
          <w:b/>
        </w:rPr>
        <w:t xml:space="preserve">       </w:t>
      </w:r>
      <w:r w:rsidRPr="00125DC8">
        <w:rPr>
          <w:b/>
        </w:rPr>
        <w:t xml:space="preserve"> «Посёлок Чернышевский»</w:t>
      </w:r>
      <w:r w:rsidRPr="00125DC8">
        <w:rPr>
          <w:b/>
        </w:rPr>
        <w:tab/>
      </w:r>
      <w:r w:rsidRPr="00125DC8">
        <w:rPr>
          <w:b/>
        </w:rPr>
        <w:tab/>
        <w:t xml:space="preserve">        </w:t>
      </w:r>
      <w:r w:rsidRPr="00125DC8">
        <w:rPr>
          <w:b/>
        </w:rPr>
        <w:tab/>
        <w:t xml:space="preserve">                      Л.Н. Трофимова</w:t>
      </w:r>
    </w:p>
    <w:p w:rsidR="009F6D94" w:rsidRPr="009F6D94" w:rsidRDefault="009F6D94" w:rsidP="009F6D94">
      <w:pPr>
        <w:pStyle w:val="1"/>
        <w:spacing w:before="69"/>
      </w:pPr>
      <w:r w:rsidRPr="009F6D94">
        <w:lastRenderedPageBreak/>
        <w:t xml:space="preserve">               Общество с ограниченной ответственностью</w:t>
      </w:r>
      <w:r w:rsidRPr="009F6D94">
        <w:rPr>
          <w:spacing w:val="60"/>
        </w:rPr>
        <w:t xml:space="preserve"> </w:t>
      </w:r>
      <w:r w:rsidRPr="009F6D94">
        <w:t>«</w:t>
      </w:r>
      <w:proofErr w:type="spellStart"/>
      <w:r w:rsidRPr="009F6D94">
        <w:t>НэкстЭнерго</w:t>
      </w:r>
      <w:proofErr w:type="spellEnd"/>
      <w:r w:rsidRPr="009F6D94">
        <w:t>»</w:t>
      </w:r>
    </w:p>
    <w:p w:rsidR="009F6D94" w:rsidRPr="009F6D94" w:rsidRDefault="009F6D94" w:rsidP="009F6D94">
      <w:pPr>
        <w:pStyle w:val="1"/>
        <w:spacing w:before="69"/>
        <w:ind w:left="1886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9"/>
        <w:gridCol w:w="4696"/>
      </w:tblGrid>
      <w:tr w:rsidR="009F6D94" w:rsidRPr="009F6D94" w:rsidTr="009F6D94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9F6D94" w:rsidRPr="009F6D94" w:rsidRDefault="009F6D94" w:rsidP="009F6D94">
            <w:pPr>
              <w:pStyle w:val="ae"/>
              <w:rPr>
                <w:lang w:val="ru-RU"/>
              </w:rPr>
            </w:pPr>
            <w:r w:rsidRPr="009F6D94">
              <w:rPr>
                <w:lang w:val="ru-RU"/>
              </w:rPr>
              <w:t xml:space="preserve"> Согласовано:</w:t>
            </w:r>
          </w:p>
          <w:p w:rsidR="009F6D94" w:rsidRPr="009F6D94" w:rsidRDefault="009F6D94" w:rsidP="009F6D94">
            <w:pPr>
              <w:pStyle w:val="ae"/>
              <w:rPr>
                <w:lang w:val="ru-RU"/>
              </w:rPr>
            </w:pPr>
            <w:r w:rsidRPr="009F6D94">
              <w:rPr>
                <w:lang w:val="ru-RU"/>
              </w:rPr>
              <w:t xml:space="preserve"> Главный инженер ВФ АО  </w:t>
            </w:r>
          </w:p>
          <w:p w:rsidR="009F6D94" w:rsidRPr="009F6D94" w:rsidRDefault="009F6D94" w:rsidP="009F6D94">
            <w:pPr>
              <w:pStyle w:val="ae"/>
              <w:rPr>
                <w:lang w:val="ru-RU"/>
              </w:rPr>
            </w:pPr>
            <w:r w:rsidRPr="009F6D94">
              <w:rPr>
                <w:lang w:val="ru-RU"/>
              </w:rPr>
              <w:t xml:space="preserve"> «</w:t>
            </w:r>
            <w:proofErr w:type="spellStart"/>
            <w:r w:rsidRPr="009F6D94">
              <w:rPr>
                <w:lang w:val="ru-RU"/>
              </w:rPr>
              <w:t>Теплоэнергоервис</w:t>
            </w:r>
            <w:proofErr w:type="spellEnd"/>
            <w:r w:rsidRPr="009F6D94">
              <w:rPr>
                <w:lang w:val="ru-RU"/>
              </w:rPr>
              <w:t>»</w:t>
            </w:r>
          </w:p>
          <w:p w:rsidR="009F6D94" w:rsidRPr="009F6D94" w:rsidRDefault="009F6D94" w:rsidP="009F6D94">
            <w:pPr>
              <w:pStyle w:val="ae"/>
            </w:pPr>
            <w:r w:rsidRPr="009F6D94">
              <w:rPr>
                <w:lang w:val="ru-RU"/>
              </w:rPr>
              <w:t xml:space="preserve"> </w:t>
            </w:r>
            <w:r w:rsidR="00F413C5">
              <w:rPr>
                <w:lang w:val="ru-RU"/>
              </w:rPr>
              <w:t>_____________</w:t>
            </w:r>
            <w:proofErr w:type="spellStart"/>
            <w:r w:rsidRPr="009F6D94">
              <w:t>А.А.Фаткин</w:t>
            </w:r>
            <w:proofErr w:type="spellEnd"/>
          </w:p>
          <w:p w:rsidR="009F6D94" w:rsidRPr="009F6D94" w:rsidRDefault="009F6D94" w:rsidP="00F413C5">
            <w:pPr>
              <w:pStyle w:val="ae"/>
            </w:pPr>
            <w:r w:rsidRPr="009F6D94">
              <w:t xml:space="preserve"> «</w:t>
            </w:r>
            <w:r w:rsidR="00F413C5">
              <w:rPr>
                <w:lang w:val="ru-RU"/>
              </w:rPr>
              <w:t>______</w:t>
            </w:r>
            <w:r w:rsidRPr="009F6D94">
              <w:t>»________     20</w:t>
            </w:r>
            <w:r w:rsidR="006E3CDE">
              <w:rPr>
                <w:lang w:val="ru-RU"/>
              </w:rPr>
              <w:t xml:space="preserve">21 </w:t>
            </w:r>
            <w:r w:rsidRPr="009F6D94">
              <w:t>г.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</w:tcBorders>
          </w:tcPr>
          <w:p w:rsidR="009F6D94" w:rsidRPr="009F6D94" w:rsidRDefault="009F6D94" w:rsidP="009F6D94">
            <w:pPr>
              <w:pStyle w:val="ae"/>
              <w:jc w:val="right"/>
              <w:rPr>
                <w:lang w:val="ru-RU"/>
              </w:rPr>
            </w:pPr>
            <w:r w:rsidRPr="009F6D94">
              <w:rPr>
                <w:lang w:val="ru-RU"/>
              </w:rPr>
              <w:t>Утверждаю:</w:t>
            </w:r>
          </w:p>
          <w:p w:rsidR="009F6D94" w:rsidRPr="009F6D94" w:rsidRDefault="009F6D94" w:rsidP="009F6D94">
            <w:pPr>
              <w:pStyle w:val="ae"/>
              <w:jc w:val="right"/>
              <w:rPr>
                <w:lang w:val="ru-RU"/>
              </w:rPr>
            </w:pPr>
            <w:r w:rsidRPr="009F6D94">
              <w:rPr>
                <w:b/>
                <w:lang w:val="ru-RU"/>
              </w:rPr>
              <w:t xml:space="preserve">   </w:t>
            </w:r>
            <w:proofErr w:type="gramStart"/>
            <w:r w:rsidRPr="009F6D94">
              <w:rPr>
                <w:lang w:val="ru-RU"/>
              </w:rPr>
              <w:t>Глава</w:t>
            </w:r>
            <w:r w:rsidRPr="009F6D94">
              <w:rPr>
                <w:spacing w:val="-6"/>
                <w:lang w:val="ru-RU"/>
              </w:rPr>
              <w:t xml:space="preserve"> </w:t>
            </w:r>
            <w:r w:rsidRPr="009F6D94">
              <w:rPr>
                <w:lang w:val="ru-RU"/>
              </w:rPr>
              <w:t xml:space="preserve"> МО</w:t>
            </w:r>
            <w:proofErr w:type="gramEnd"/>
            <w:r w:rsidRPr="009F6D94">
              <w:rPr>
                <w:spacing w:val="-6"/>
                <w:lang w:val="ru-RU"/>
              </w:rPr>
              <w:t xml:space="preserve"> </w:t>
            </w:r>
            <w:r w:rsidRPr="009F6D94">
              <w:rPr>
                <w:lang w:val="ru-RU"/>
              </w:rPr>
              <w:t>«Посёлок</w:t>
            </w:r>
            <w:r w:rsidRPr="009F6D94">
              <w:rPr>
                <w:spacing w:val="-4"/>
                <w:lang w:val="ru-RU"/>
              </w:rPr>
              <w:t xml:space="preserve"> </w:t>
            </w:r>
            <w:r w:rsidRPr="009F6D94">
              <w:rPr>
                <w:lang w:val="ru-RU"/>
              </w:rPr>
              <w:t>Чернышевский»</w:t>
            </w:r>
          </w:p>
          <w:p w:rsidR="009F6D94" w:rsidRPr="009F6D94" w:rsidRDefault="009F6D94" w:rsidP="009F6D94">
            <w:pPr>
              <w:pStyle w:val="ae"/>
              <w:jc w:val="right"/>
              <w:rPr>
                <w:lang w:val="ru-RU"/>
              </w:rPr>
            </w:pPr>
            <w:r w:rsidRPr="009F6D94">
              <w:rPr>
                <w:lang w:val="ru-RU"/>
              </w:rPr>
              <w:t xml:space="preserve">                     </w:t>
            </w:r>
            <w:proofErr w:type="spellStart"/>
            <w:r w:rsidRPr="009F6D94">
              <w:rPr>
                <w:lang w:val="ru-RU"/>
              </w:rPr>
              <w:t>Мирнинского</w:t>
            </w:r>
            <w:proofErr w:type="spellEnd"/>
            <w:r w:rsidRPr="009F6D94">
              <w:rPr>
                <w:lang w:val="ru-RU"/>
              </w:rPr>
              <w:t xml:space="preserve"> района</w:t>
            </w:r>
            <w:r w:rsidRPr="009F6D94">
              <w:rPr>
                <w:spacing w:val="-15"/>
                <w:lang w:val="ru-RU"/>
              </w:rPr>
              <w:t xml:space="preserve"> </w:t>
            </w:r>
            <w:r w:rsidRPr="009F6D94">
              <w:rPr>
                <w:lang w:val="ru-RU"/>
              </w:rPr>
              <w:t>РС (Я)</w:t>
            </w:r>
          </w:p>
          <w:p w:rsidR="009F6D94" w:rsidRPr="009F6D94" w:rsidRDefault="00F413C5" w:rsidP="009F6D94">
            <w:pPr>
              <w:pStyle w:val="ae"/>
              <w:jc w:val="right"/>
              <w:rPr>
                <w:lang w:val="ru-RU"/>
              </w:rPr>
            </w:pPr>
            <w:r>
              <w:rPr>
                <w:u w:val="single"/>
                <w:lang w:val="ru-RU"/>
              </w:rPr>
              <w:t>___</w:t>
            </w:r>
            <w:r w:rsidR="009F6D94" w:rsidRPr="009F6D94">
              <w:rPr>
                <w:u w:val="single"/>
                <w:lang w:val="ru-RU"/>
              </w:rPr>
              <w:tab/>
            </w:r>
            <w:r w:rsidR="009F6D94" w:rsidRPr="009F6D94">
              <w:rPr>
                <w:spacing w:val="7"/>
                <w:lang w:val="ru-RU"/>
              </w:rPr>
              <w:t xml:space="preserve"> </w:t>
            </w:r>
            <w:r w:rsidR="009F6D94" w:rsidRPr="009F6D94">
              <w:rPr>
                <w:lang w:val="ru-RU"/>
              </w:rPr>
              <w:t>Л.Н. Трофимова</w:t>
            </w:r>
          </w:p>
          <w:p w:rsidR="009F6D94" w:rsidRPr="009F6D94" w:rsidRDefault="009F6D94" w:rsidP="006E3CDE">
            <w:pPr>
              <w:pStyle w:val="ae"/>
              <w:jc w:val="right"/>
              <w:rPr>
                <w:b/>
                <w:sz w:val="30"/>
              </w:rPr>
            </w:pPr>
            <w:r w:rsidRPr="009F6D94">
              <w:t>«</w:t>
            </w:r>
            <w:r w:rsidRPr="009F6D94">
              <w:rPr>
                <w:u w:val="single"/>
              </w:rPr>
              <w:t xml:space="preserve"> </w:t>
            </w:r>
            <w:r w:rsidRPr="009F6D94">
              <w:rPr>
                <w:u w:val="single"/>
              </w:rPr>
              <w:tab/>
            </w:r>
            <w:r w:rsidRPr="009F6D94">
              <w:rPr>
                <w:spacing w:val="-4"/>
              </w:rPr>
              <w:t>»</w:t>
            </w:r>
            <w:r w:rsidRPr="009F6D94">
              <w:rPr>
                <w:spacing w:val="-4"/>
                <w:u w:val="single"/>
              </w:rPr>
              <w:t xml:space="preserve"> </w:t>
            </w:r>
            <w:r w:rsidRPr="009F6D94">
              <w:rPr>
                <w:spacing w:val="-4"/>
                <w:u w:val="single"/>
              </w:rPr>
              <w:tab/>
            </w:r>
            <w:r w:rsidRPr="009F6D94">
              <w:t>20</w:t>
            </w:r>
            <w:r w:rsidR="006E3CDE">
              <w:rPr>
                <w:lang w:val="ru-RU"/>
              </w:rPr>
              <w:t>21</w:t>
            </w:r>
            <w:r w:rsidRPr="009F6D94">
              <w:t xml:space="preserve"> г</w:t>
            </w:r>
          </w:p>
        </w:tc>
      </w:tr>
    </w:tbl>
    <w:p w:rsidR="009F6D94" w:rsidRPr="009F6D94" w:rsidRDefault="009F6D94" w:rsidP="009F6D94">
      <w:pPr>
        <w:pStyle w:val="a6"/>
        <w:rPr>
          <w:b/>
          <w:sz w:val="30"/>
        </w:rPr>
      </w:pPr>
    </w:p>
    <w:p w:rsidR="009F6D94" w:rsidRPr="009F6D94" w:rsidRDefault="009F6D94" w:rsidP="009F6D94">
      <w:pPr>
        <w:pStyle w:val="a6"/>
        <w:tabs>
          <w:tab w:val="left" w:pos="2694"/>
          <w:tab w:val="right" w:pos="10046"/>
        </w:tabs>
        <w:ind w:right="404"/>
        <w:jc w:val="right"/>
      </w:pPr>
      <w:r w:rsidRPr="009F6D94">
        <w:tab/>
      </w:r>
    </w:p>
    <w:p w:rsidR="009F6D94" w:rsidRPr="003D3E8A" w:rsidRDefault="009F6D94" w:rsidP="009F6D94">
      <w:pPr>
        <w:pStyle w:val="a6"/>
        <w:tabs>
          <w:tab w:val="left" w:pos="6981"/>
          <w:tab w:val="left" w:pos="9284"/>
        </w:tabs>
        <w:spacing w:before="160"/>
        <w:ind w:left="6279"/>
        <w:jc w:val="right"/>
      </w:pPr>
      <w:r w:rsidRPr="009F6D94">
        <w:t>.</w:t>
      </w:r>
    </w:p>
    <w:p w:rsidR="009F6D94" w:rsidRPr="003D3E8A" w:rsidRDefault="009F6D94" w:rsidP="009F6D94">
      <w:pPr>
        <w:pStyle w:val="a6"/>
      </w:pPr>
    </w:p>
    <w:p w:rsidR="009F6D94" w:rsidRDefault="009F6D94" w:rsidP="009F6D94">
      <w:pPr>
        <w:pStyle w:val="a6"/>
        <w:rPr>
          <w:sz w:val="30"/>
        </w:rPr>
      </w:pPr>
    </w:p>
    <w:p w:rsidR="009F6D94" w:rsidRDefault="009F6D94" w:rsidP="009F6D94">
      <w:pPr>
        <w:pStyle w:val="a6"/>
        <w:rPr>
          <w:sz w:val="30"/>
        </w:rPr>
      </w:pPr>
    </w:p>
    <w:p w:rsidR="009F6D94" w:rsidRDefault="009F6D94" w:rsidP="009F6D94">
      <w:pPr>
        <w:pStyle w:val="a6"/>
        <w:spacing w:before="4"/>
        <w:rPr>
          <w:sz w:val="26"/>
        </w:rPr>
      </w:pPr>
    </w:p>
    <w:p w:rsidR="006E3CDE" w:rsidRDefault="006E3CDE" w:rsidP="009F6D94">
      <w:pPr>
        <w:spacing w:line="405" w:lineRule="auto"/>
        <w:ind w:left="3641" w:right="2659" w:hanging="3"/>
        <w:jc w:val="center"/>
        <w:rPr>
          <w:sz w:val="32"/>
        </w:rPr>
      </w:pPr>
      <w:r>
        <w:rPr>
          <w:sz w:val="32"/>
        </w:rPr>
        <w:t xml:space="preserve">Актуализированная </w:t>
      </w:r>
    </w:p>
    <w:p w:rsidR="009F6D94" w:rsidRDefault="009F6D94" w:rsidP="009F6D94">
      <w:pPr>
        <w:spacing w:line="405" w:lineRule="auto"/>
        <w:ind w:left="3641" w:right="2659" w:hanging="3"/>
        <w:jc w:val="center"/>
        <w:rPr>
          <w:sz w:val="32"/>
        </w:rPr>
      </w:pPr>
      <w:r>
        <w:rPr>
          <w:sz w:val="32"/>
        </w:rPr>
        <w:t>Схема теплоснабжения Муниципального образования Пос</w:t>
      </w:r>
      <w:r w:rsidR="006E3CDE">
        <w:rPr>
          <w:sz w:val="32"/>
        </w:rPr>
        <w:t>ё</w:t>
      </w:r>
      <w:r>
        <w:rPr>
          <w:sz w:val="32"/>
        </w:rPr>
        <w:t>лок Чернышевский</w:t>
      </w:r>
    </w:p>
    <w:p w:rsidR="009F6D94" w:rsidRDefault="009F6D94" w:rsidP="009F6D94">
      <w:pPr>
        <w:spacing w:before="4"/>
        <w:ind w:left="989" w:right="8"/>
        <w:jc w:val="center"/>
        <w:rPr>
          <w:sz w:val="32"/>
        </w:rPr>
      </w:pPr>
      <w:r>
        <w:rPr>
          <w:sz w:val="32"/>
        </w:rPr>
        <w:t>на расчётный период 2019 – 2028 гг.</w:t>
      </w:r>
    </w:p>
    <w:p w:rsidR="009F6D94" w:rsidRDefault="009F6D94" w:rsidP="009F6D94">
      <w:pPr>
        <w:spacing w:before="254"/>
        <w:ind w:left="989" w:right="11"/>
        <w:jc w:val="center"/>
        <w:rPr>
          <w:sz w:val="32"/>
        </w:rPr>
      </w:pPr>
      <w:r>
        <w:rPr>
          <w:sz w:val="32"/>
        </w:rPr>
        <w:t>Утверждаемая часть</w:t>
      </w:r>
    </w:p>
    <w:p w:rsidR="009F6D94" w:rsidRDefault="009F6D94" w:rsidP="009F6D94">
      <w:pPr>
        <w:pStyle w:val="a6"/>
        <w:rPr>
          <w:sz w:val="20"/>
        </w:rPr>
      </w:pPr>
    </w:p>
    <w:p w:rsidR="009F6D94" w:rsidRDefault="009F6D94" w:rsidP="009F6D94">
      <w:pPr>
        <w:pStyle w:val="a6"/>
        <w:rPr>
          <w:sz w:val="20"/>
        </w:rPr>
      </w:pPr>
    </w:p>
    <w:p w:rsidR="009F6D94" w:rsidRDefault="009F6D94" w:rsidP="009F6D94">
      <w:pPr>
        <w:pStyle w:val="a6"/>
        <w:rPr>
          <w:b/>
          <w:sz w:val="30"/>
        </w:rPr>
      </w:pPr>
    </w:p>
    <w:p w:rsidR="009F6D94" w:rsidRDefault="009F6D94" w:rsidP="009F6D94">
      <w:pPr>
        <w:pStyle w:val="a6"/>
        <w:rPr>
          <w:b/>
          <w:sz w:val="30"/>
        </w:rPr>
      </w:pPr>
    </w:p>
    <w:p w:rsidR="009F6D94" w:rsidRPr="001B5BC0" w:rsidRDefault="009F6D94" w:rsidP="009F6D94">
      <w:pPr>
        <w:pStyle w:val="a6"/>
        <w:rPr>
          <w:b/>
        </w:rPr>
      </w:pPr>
      <w:r>
        <w:rPr>
          <w:b/>
          <w:sz w:val="30"/>
        </w:rPr>
        <w:t xml:space="preserve">                                                                                                  </w:t>
      </w:r>
    </w:p>
    <w:p w:rsidR="009F6D94" w:rsidRPr="001B5BC0" w:rsidRDefault="009F6D94" w:rsidP="009F6D94">
      <w:pPr>
        <w:spacing w:line="256" w:lineRule="exact"/>
        <w:jc w:val="right"/>
        <w:rPr>
          <w:b/>
        </w:rPr>
        <w:sectPr w:rsidR="009F6D94" w:rsidRPr="001B5BC0" w:rsidSect="00A4461E">
          <w:footerReference w:type="default" r:id="rId10"/>
          <w:pgSz w:w="11910" w:h="16840"/>
          <w:pgMar w:top="1134" w:right="850" w:bottom="1134" w:left="1701" w:header="0" w:footer="1452" w:gutter="0"/>
          <w:cols w:space="720"/>
          <w:docGrid w:linePitch="326"/>
        </w:sectPr>
      </w:pPr>
    </w:p>
    <w:p w:rsidR="009F6D94" w:rsidRDefault="009F6D94" w:rsidP="009F6D94">
      <w:pPr>
        <w:pStyle w:val="1"/>
        <w:spacing w:before="71"/>
        <w:ind w:left="699" w:right="423"/>
        <w:jc w:val="center"/>
      </w:pPr>
      <w:r>
        <w:lastRenderedPageBreak/>
        <w:t>Оглавление</w:t>
      </w:r>
    </w:p>
    <w:p w:rsidR="00F413C5" w:rsidRPr="00F413C5" w:rsidRDefault="00F413C5" w:rsidP="00F413C5"/>
    <w:p w:rsidR="009F6D94" w:rsidRDefault="009F6D94" w:rsidP="009F6D94">
      <w:pPr>
        <w:jc w:val="center"/>
        <w:sectPr w:rsidR="009F6D94">
          <w:footerReference w:type="default" r:id="rId11"/>
          <w:pgSz w:w="11910" w:h="16840"/>
          <w:pgMar w:top="760" w:right="440" w:bottom="1368" w:left="1020" w:header="0" w:footer="984" w:gutter="0"/>
          <w:cols w:space="720"/>
        </w:sectPr>
      </w:pPr>
    </w:p>
    <w:sdt>
      <w:sdtPr>
        <w:id w:val="-663314108"/>
        <w:docPartObj>
          <w:docPartGallery w:val="Table of Contents"/>
          <w:docPartUnique/>
        </w:docPartObj>
      </w:sdtPr>
      <w:sdtEndPr/>
      <w:sdtContent>
        <w:p w:rsidR="009F6D94" w:rsidRDefault="00F0325D" w:rsidP="009F6D94">
          <w:pPr>
            <w:pStyle w:val="4"/>
            <w:tabs>
              <w:tab w:val="left" w:leader="dot" w:pos="9889"/>
            </w:tabs>
            <w:spacing w:before="41"/>
            <w:ind w:left="1390" w:firstLine="0"/>
          </w:pPr>
          <w:hyperlink w:anchor="_bookmark0" w:history="1">
            <w:r w:rsidR="009F6D94">
              <w:t>СХЕМА</w:t>
            </w:r>
            <w:r w:rsidR="009F6D94">
              <w:rPr>
                <w:spacing w:val="-5"/>
              </w:rPr>
              <w:t xml:space="preserve"> </w:t>
            </w:r>
            <w:r w:rsidR="009F6D94">
              <w:t>ТЕПЛОСНАБЖЕНИЯ</w:t>
            </w:r>
            <w:r w:rsidR="009F6D94">
              <w:tab/>
              <w:t>7</w:t>
            </w:r>
          </w:hyperlink>
        </w:p>
        <w:p w:rsidR="009F6D94" w:rsidRDefault="00F0325D" w:rsidP="009F6D94">
          <w:pPr>
            <w:pStyle w:val="4"/>
            <w:spacing w:before="264" w:line="360" w:lineRule="auto"/>
          </w:pPr>
          <w:hyperlink w:anchor="_bookmark1" w:history="1">
            <w:r w:rsidR="009F6D94">
              <w:t>Раздел 1. Показатели перспективного спроса на тепловую энергию</w:t>
            </w:r>
          </w:hyperlink>
          <w:r w:rsidR="009F6D94">
            <w:t xml:space="preserve"> </w:t>
          </w:r>
          <w:hyperlink w:anchor="_bookmark1" w:history="1">
            <w:r w:rsidR="009F6D94">
              <w:t>(мощность) и теплоноситель в установленных границах сельского</w:t>
            </w:r>
            <w:r w:rsidR="009F6D94">
              <w:rPr>
                <w:spacing w:val="28"/>
              </w:rPr>
              <w:t xml:space="preserve"> </w:t>
            </w:r>
            <w:r w:rsidR="009F6D94">
              <w:t>поселения.</w:t>
            </w:r>
          </w:hyperlink>
        </w:p>
        <w:p w:rsidR="009F6D94" w:rsidRDefault="00F0325D" w:rsidP="009F6D94">
          <w:pPr>
            <w:pStyle w:val="11"/>
          </w:pPr>
          <w:hyperlink w:anchor="_bookmark1" w:history="1">
            <w:r w:rsidR="009F6D94">
              <w:rPr>
                <w:spacing w:val="-1"/>
              </w:rPr>
              <w:t>...................................................................................................................................</w:t>
            </w:r>
            <w:r w:rsidR="009F6D94">
              <w:rPr>
                <w:spacing w:val="7"/>
              </w:rPr>
              <w:t xml:space="preserve"> </w:t>
            </w:r>
            <w:r w:rsidR="009F6D94">
              <w:t>7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20"/>
            </w:numPr>
            <w:tabs>
              <w:tab w:val="left" w:pos="2381"/>
              <w:tab w:val="left" w:leader="dot" w:pos="9889"/>
            </w:tabs>
            <w:spacing w:before="263" w:line="357" w:lineRule="auto"/>
            <w:ind w:right="414" w:firstLine="708"/>
          </w:pPr>
          <w:hyperlink w:anchor="_bookmark2" w:history="1">
            <w:r w:rsidR="009F6D94">
              <w:t>Площадь строительных фондов и приросты площади</w:t>
            </w:r>
          </w:hyperlink>
          <w:hyperlink w:anchor="_bookmark2" w:history="1">
            <w:r w:rsidR="009F6D94">
              <w:t xml:space="preserve"> строительных фондов по</w:t>
            </w:r>
            <w:r w:rsidR="009F6D94">
              <w:rPr>
                <w:spacing w:val="-6"/>
              </w:rPr>
              <w:t xml:space="preserve"> </w:t>
            </w:r>
            <w:r w:rsidR="009F6D94">
              <w:t>расчетным</w:t>
            </w:r>
            <w:r w:rsidR="009F6D94">
              <w:rPr>
                <w:spacing w:val="-2"/>
              </w:rPr>
              <w:t xml:space="preserve"> </w:t>
            </w:r>
            <w:r w:rsidR="009F6D94">
              <w:t>элементам</w:t>
            </w:r>
            <w:r w:rsidR="009F6D94">
              <w:tab/>
              <w:t>7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20"/>
            </w:numPr>
            <w:tabs>
              <w:tab w:val="left" w:pos="2571"/>
              <w:tab w:val="left" w:leader="dot" w:pos="9889"/>
            </w:tabs>
            <w:spacing w:before="104"/>
            <w:ind w:hanging="700"/>
          </w:pPr>
          <w:hyperlink w:anchor="_bookmark3" w:history="1">
            <w:r w:rsidR="009F6D94">
              <w:t>Существующая</w:t>
            </w:r>
            <w:r w:rsidR="009F6D94">
              <w:rPr>
                <w:spacing w:val="-2"/>
              </w:rPr>
              <w:t xml:space="preserve"> </w:t>
            </w:r>
            <w:r w:rsidR="009F6D94">
              <w:t>застройка</w:t>
            </w:r>
            <w:r w:rsidR="009F6D94">
              <w:tab/>
              <w:t>7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20"/>
            </w:numPr>
            <w:tabs>
              <w:tab w:val="left" w:pos="2446"/>
              <w:tab w:val="left" w:leader="dot" w:pos="9889"/>
            </w:tabs>
            <w:spacing w:before="264" w:line="360" w:lineRule="auto"/>
            <w:ind w:right="406" w:firstLine="708"/>
          </w:pPr>
          <w:hyperlink w:anchor="_bookmark4" w:history="1">
            <w:r w:rsidR="009F6D94">
              <w:t>Объемы потребления тепловой энергии (мощности),</w:t>
            </w:r>
          </w:hyperlink>
          <w:hyperlink w:anchor="_bookmark4" w:history="1">
            <w:r w:rsidR="009F6D94">
              <w:t xml:space="preserve"> теплоносителя и приросты потребления тепловой энергии (мощности),</w:t>
            </w:r>
          </w:hyperlink>
          <w:hyperlink w:anchor="_bookmark4" w:history="1">
            <w:r w:rsidR="009F6D94">
              <w:t xml:space="preserve"> теплоносителя.</w:t>
            </w:r>
            <w:r w:rsidR="009F6D94">
              <w:tab/>
              <w:t>8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20"/>
            </w:numPr>
            <w:tabs>
              <w:tab w:val="left" w:pos="2571"/>
              <w:tab w:val="left" w:leader="dot" w:pos="9889"/>
            </w:tabs>
            <w:ind w:hanging="700"/>
          </w:pPr>
          <w:hyperlink w:anchor="_bookmark5" w:history="1">
            <w:r w:rsidR="009F6D94">
              <w:t xml:space="preserve">Объемы теплопотребления </w:t>
            </w:r>
            <w:r w:rsidR="00F413C5">
              <w:t>на</w:t>
            </w:r>
            <w:r w:rsidR="009F6D94">
              <w:rPr>
                <w:spacing w:val="-11"/>
              </w:rPr>
              <w:t xml:space="preserve"> </w:t>
            </w:r>
            <w:r w:rsidR="00F413C5">
              <w:rPr>
                <w:spacing w:val="-11"/>
              </w:rPr>
              <w:t>01.01.</w:t>
            </w:r>
            <w:r w:rsidR="009F6D94">
              <w:t>20</w:t>
            </w:r>
            <w:r w:rsidR="007A408E">
              <w:t>2</w:t>
            </w:r>
            <w:r w:rsidR="00F413C5">
              <w:t>1</w:t>
            </w:r>
            <w:r w:rsidR="009F6D94">
              <w:rPr>
                <w:spacing w:val="-3"/>
              </w:rPr>
              <w:t xml:space="preserve"> </w:t>
            </w:r>
            <w:r w:rsidR="009F6D94">
              <w:t>г.</w:t>
            </w:r>
            <w:r w:rsidR="009F6D94">
              <w:tab/>
              <w:t>8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20"/>
            </w:numPr>
            <w:tabs>
              <w:tab w:val="left" w:pos="2582"/>
            </w:tabs>
            <w:spacing w:before="261"/>
            <w:ind w:left="2581" w:hanging="711"/>
          </w:pPr>
          <w:hyperlink w:anchor="_bookmark6" w:history="1">
            <w:r w:rsidR="009F6D94">
              <w:t>Прогноз теплопотребления на расчетный период 2019-2028</w:t>
            </w:r>
            <w:r w:rsidR="009F6D94">
              <w:rPr>
                <w:spacing w:val="47"/>
              </w:rPr>
              <w:t xml:space="preserve"> </w:t>
            </w:r>
            <w:r w:rsidR="009F6D94">
              <w:t>г.</w:t>
            </w:r>
          </w:hyperlink>
        </w:p>
        <w:p w:rsidR="009F6D94" w:rsidRDefault="00F0325D" w:rsidP="009F6D94">
          <w:pPr>
            <w:pStyle w:val="31"/>
          </w:pPr>
          <w:hyperlink w:anchor="_bookmark6" w:history="1">
            <w:r w:rsidR="009F6D94">
              <w:rPr>
                <w:spacing w:val="-1"/>
              </w:rPr>
              <w:t>............................................................................................................................</w:t>
            </w:r>
            <w:r w:rsidR="009F6D94">
              <w:rPr>
                <w:spacing w:val="7"/>
              </w:rPr>
              <w:t xml:space="preserve"> </w:t>
            </w:r>
            <w:r w:rsidR="009F6D94">
              <w:t>9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spacing w:before="264" w:line="357" w:lineRule="auto"/>
            <w:ind w:right="412"/>
          </w:pPr>
          <w:hyperlink w:anchor="_bookmark7" w:history="1">
            <w:r w:rsidR="009F6D94">
              <w:t>Раздел 2. Перспективные балансы располагаемой тепловой мощности</w:t>
            </w:r>
          </w:hyperlink>
          <w:r w:rsidR="009F6D94">
            <w:t xml:space="preserve"> </w:t>
          </w:r>
          <w:hyperlink w:anchor="_bookmark7" w:history="1">
            <w:r w:rsidR="009F6D94">
              <w:t>источников тепловой энергии и тепловой</w:t>
            </w:r>
            <w:r w:rsidR="009F6D94">
              <w:rPr>
                <w:spacing w:val="-20"/>
              </w:rPr>
              <w:t xml:space="preserve"> </w:t>
            </w:r>
            <w:r w:rsidR="009F6D94">
              <w:t>нагрузки</w:t>
            </w:r>
            <w:r w:rsidR="009F6D94">
              <w:rPr>
                <w:spacing w:val="-3"/>
              </w:rPr>
              <w:t xml:space="preserve"> </w:t>
            </w:r>
            <w:r w:rsidR="009F6D94">
              <w:t>потребителей</w:t>
            </w:r>
            <w:r w:rsidR="009F6D94">
              <w:tab/>
              <w:t>10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9"/>
            </w:numPr>
            <w:tabs>
              <w:tab w:val="left" w:pos="2132"/>
              <w:tab w:val="left" w:leader="dot" w:pos="9748"/>
            </w:tabs>
            <w:spacing w:line="360" w:lineRule="auto"/>
            <w:ind w:right="408" w:firstLine="708"/>
          </w:pPr>
          <w:hyperlink w:anchor="_bookmark8" w:history="1">
            <w:r w:rsidR="009F6D94">
              <w:t>Радиус эффективного теплоснабжения, позволяющий определить</w:t>
            </w:r>
          </w:hyperlink>
          <w:hyperlink w:anchor="_bookmark8" w:history="1">
            <w:r w:rsidR="009F6D94">
              <w:t xml:space="preserve"> условия, при которых подключение новых или увеличивающих тепловую</w:t>
            </w:r>
          </w:hyperlink>
          <w:hyperlink w:anchor="_bookmark8" w:history="1">
            <w:r w:rsidR="009F6D94">
              <w:t xml:space="preserve"> нагрузку </w:t>
            </w:r>
            <w:proofErr w:type="spellStart"/>
            <w:r w:rsidR="009F6D94">
              <w:t>теплопотребляющих</w:t>
            </w:r>
            <w:proofErr w:type="spellEnd"/>
            <w:r w:rsidR="009F6D94">
              <w:t xml:space="preserve"> установок к системе теплоснабжения</w:t>
            </w:r>
          </w:hyperlink>
          <w:hyperlink w:anchor="_bookmark8" w:history="1">
            <w:r w:rsidR="009F6D94">
              <w:t xml:space="preserve"> нецелесообразно вследствие увеличения совокупных расходов в указанной</w:t>
            </w:r>
          </w:hyperlink>
          <w:hyperlink w:anchor="_bookmark8" w:history="1">
            <w:r w:rsidR="009F6D94">
              <w:t xml:space="preserve"> системе на единицу тепловой мощности, определяемый для зоны действия</w:t>
            </w:r>
          </w:hyperlink>
          <w:hyperlink w:anchor="_bookmark8" w:history="1">
            <w:r w:rsidR="009F6D94">
              <w:t xml:space="preserve"> каждого источника</w:t>
            </w:r>
            <w:r w:rsidR="009F6D94">
              <w:rPr>
                <w:spacing w:val="-7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2"/>
              </w:rPr>
              <w:t xml:space="preserve"> </w:t>
            </w:r>
            <w:r w:rsidR="009F6D94">
              <w:t>энергии</w:t>
            </w:r>
            <w:r w:rsidR="009F6D94">
              <w:tab/>
              <w:t>11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9"/>
            </w:numPr>
            <w:tabs>
              <w:tab w:val="left" w:pos="2151"/>
              <w:tab w:val="left" w:leader="dot" w:pos="9748"/>
            </w:tabs>
            <w:spacing w:before="100" w:line="357" w:lineRule="auto"/>
            <w:ind w:firstLine="708"/>
          </w:pPr>
          <w:hyperlink w:anchor="_bookmark9" w:history="1">
            <w:r w:rsidR="009F6D94">
              <w:t>Описание существующих и перспективных зон действия систем</w:t>
            </w:r>
          </w:hyperlink>
          <w:hyperlink w:anchor="_bookmark9" w:history="1">
            <w:r w:rsidR="009F6D94">
              <w:t xml:space="preserve"> теплоснабжения и источников</w:t>
            </w:r>
            <w:r w:rsidR="009F6D94">
              <w:rPr>
                <w:spacing w:val="-10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4"/>
              </w:rPr>
              <w:t xml:space="preserve"> </w:t>
            </w:r>
            <w:r w:rsidR="009F6D94">
              <w:t>энергии</w:t>
            </w:r>
            <w:r w:rsidR="009F6D94">
              <w:tab/>
              <w:t>14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9"/>
            </w:numPr>
            <w:tabs>
              <w:tab w:val="left" w:pos="2305"/>
              <w:tab w:val="left" w:leader="dot" w:pos="9748"/>
            </w:tabs>
            <w:spacing w:before="107" w:line="357" w:lineRule="auto"/>
            <w:ind w:right="412" w:firstLine="708"/>
          </w:pPr>
          <w:hyperlink w:anchor="_bookmark10" w:history="1">
            <w:r w:rsidR="009F6D94">
              <w:t>Описание существующих и перспективных зон действия</w:t>
            </w:r>
          </w:hyperlink>
          <w:hyperlink w:anchor="_bookmark10" w:history="1">
            <w:r w:rsidR="009F6D94">
              <w:t xml:space="preserve"> индивидуальных источников</w:t>
            </w:r>
            <w:r w:rsidR="009F6D94">
              <w:rPr>
                <w:spacing w:val="-9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6"/>
              </w:rPr>
              <w:t xml:space="preserve"> </w:t>
            </w:r>
            <w:r w:rsidR="009F6D94">
              <w:t>энергии</w:t>
            </w:r>
            <w:r w:rsidR="009F6D94">
              <w:tab/>
              <w:t>14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9"/>
            </w:numPr>
            <w:tabs>
              <w:tab w:val="left" w:pos="2123"/>
              <w:tab w:val="left" w:leader="dot" w:pos="9748"/>
            </w:tabs>
            <w:spacing w:after="120" w:line="357" w:lineRule="auto"/>
            <w:ind w:right="412" w:firstLine="708"/>
          </w:pPr>
          <w:hyperlink w:anchor="_bookmark11" w:history="1">
            <w:r w:rsidR="009F6D94">
              <w:t>Перспективные балансы тепловой мощности и тепловой нагрузки</w:t>
            </w:r>
          </w:hyperlink>
          <w:hyperlink w:anchor="_bookmark11" w:history="1">
            <w:r w:rsidR="009F6D94">
              <w:t xml:space="preserve"> в перспективных зонах действия источника</w:t>
            </w:r>
            <w:r w:rsidR="009F6D94">
              <w:rPr>
                <w:spacing w:val="-18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3"/>
              </w:rPr>
              <w:t xml:space="preserve"> </w:t>
            </w:r>
            <w:r w:rsidR="009F6D94">
              <w:t>энергии</w:t>
            </w:r>
            <w:r w:rsidR="009F6D94">
              <w:tab/>
              <w:t>14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ind w:left="1390" w:firstLine="0"/>
          </w:pPr>
          <w:hyperlink w:anchor="_bookmark12" w:history="1">
            <w:r w:rsidR="009F6D94">
              <w:t>Раздел 3. Перспективные</w:t>
            </w:r>
            <w:r w:rsidR="009F6D94">
              <w:rPr>
                <w:spacing w:val="-12"/>
              </w:rPr>
              <w:t xml:space="preserve"> </w:t>
            </w:r>
            <w:r w:rsidR="009F6D94">
              <w:t>балансы</w:t>
            </w:r>
            <w:r w:rsidR="009F6D94">
              <w:rPr>
                <w:spacing w:val="-2"/>
              </w:rPr>
              <w:t xml:space="preserve"> </w:t>
            </w:r>
            <w:r w:rsidR="009F6D94">
              <w:t>теплоносителя</w:t>
            </w:r>
            <w:r w:rsidR="009F6D94">
              <w:tab/>
              <w:t>15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8"/>
            </w:numPr>
            <w:tabs>
              <w:tab w:val="left" w:pos="2942"/>
              <w:tab w:val="left" w:pos="2943"/>
              <w:tab w:val="left" w:pos="5697"/>
              <w:tab w:val="left" w:pos="7580"/>
              <w:tab w:val="left" w:leader="dot" w:pos="9748"/>
            </w:tabs>
            <w:spacing w:before="261" w:line="360" w:lineRule="auto"/>
            <w:ind w:firstLine="708"/>
          </w:pPr>
          <w:hyperlink w:anchor="_bookmark13" w:history="1">
            <w:r w:rsidR="009F6D94">
              <w:t>Перспективные</w:t>
            </w:r>
            <w:r w:rsidR="009F6D94">
              <w:tab/>
              <w:t>балансы</w:t>
            </w:r>
            <w:r w:rsidR="009F6D94">
              <w:tab/>
            </w:r>
            <w:r w:rsidR="009F6D94">
              <w:rPr>
                <w:spacing w:val="-1"/>
              </w:rPr>
              <w:t>производительности</w:t>
            </w:r>
          </w:hyperlink>
          <w:hyperlink w:anchor="_bookmark13" w:history="1">
            <w:r w:rsidR="009F6D94">
              <w:rPr>
                <w:spacing w:val="-1"/>
              </w:rPr>
              <w:t xml:space="preserve"> </w:t>
            </w:r>
            <w:r w:rsidR="009F6D94">
              <w:t>водоподготовительных установок и максимального потребления</w:t>
            </w:r>
          </w:hyperlink>
          <w:hyperlink w:anchor="_bookmark13" w:history="1">
            <w:r w:rsidR="009F6D94">
              <w:t xml:space="preserve"> теплоносителя </w:t>
            </w:r>
            <w:proofErr w:type="spellStart"/>
            <w:r w:rsidR="009F6D94">
              <w:t>теплопотребляющими</w:t>
            </w:r>
            <w:proofErr w:type="spellEnd"/>
            <w:r w:rsidR="009F6D94">
              <w:rPr>
                <w:spacing w:val="-9"/>
              </w:rPr>
              <w:t xml:space="preserve"> </w:t>
            </w:r>
            <w:r w:rsidR="009F6D94">
              <w:t>установками</w:t>
            </w:r>
            <w:r w:rsidR="009F6D94">
              <w:rPr>
                <w:spacing w:val="-4"/>
              </w:rPr>
              <w:t xml:space="preserve"> </w:t>
            </w:r>
            <w:r w:rsidR="009F6D94">
              <w:t>потребителей</w:t>
            </w:r>
            <w:r w:rsidR="009F6D94">
              <w:tab/>
              <w:t>15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8"/>
            </w:numPr>
            <w:tabs>
              <w:tab w:val="left" w:pos="2942"/>
              <w:tab w:val="left" w:pos="2943"/>
              <w:tab w:val="left" w:leader="dot" w:pos="9748"/>
            </w:tabs>
            <w:spacing w:before="102" w:line="360" w:lineRule="auto"/>
            <w:ind w:firstLine="708"/>
          </w:pPr>
          <w:hyperlink w:anchor="_bookmark14" w:history="1">
            <w:r w:rsidR="009F6D94">
              <w:t>Перспективные балансы производительности</w:t>
            </w:r>
          </w:hyperlink>
          <w:hyperlink w:anchor="_bookmark14" w:history="1">
            <w:r w:rsidR="009F6D94">
              <w:t xml:space="preserve"> водоподготовительных установок источников тепловой энергии для</w:t>
            </w:r>
          </w:hyperlink>
          <w:hyperlink w:anchor="_bookmark14" w:history="1">
            <w:r w:rsidR="009F6D94">
              <w:t xml:space="preserve"> компенсации потерь- теплоносителя в аварийных режимах работы систем</w:t>
            </w:r>
          </w:hyperlink>
          <w:hyperlink w:anchor="_bookmark14" w:history="1">
            <w:r w:rsidR="009F6D94">
              <w:t xml:space="preserve"> теплоснабжения.</w:t>
            </w:r>
            <w:r w:rsidR="009F6D94">
              <w:tab/>
              <w:t>16</w:t>
            </w:r>
          </w:hyperlink>
        </w:p>
        <w:p w:rsidR="009F6D94" w:rsidRDefault="00F0325D" w:rsidP="009F6D94">
          <w:pPr>
            <w:pStyle w:val="4"/>
            <w:tabs>
              <w:tab w:val="left" w:pos="2516"/>
              <w:tab w:val="left" w:pos="3058"/>
              <w:tab w:val="left" w:pos="5020"/>
              <w:tab w:val="left" w:pos="5641"/>
              <w:tab w:val="left" w:pos="7747"/>
              <w:tab w:val="left" w:leader="dot" w:pos="9748"/>
            </w:tabs>
            <w:spacing w:before="99" w:line="360" w:lineRule="auto"/>
            <w:ind w:right="411"/>
          </w:pPr>
          <w:hyperlink w:anchor="_bookmark15" w:history="1">
            <w:r w:rsidR="009F6D94">
              <w:t>Раздел</w:t>
            </w:r>
            <w:r w:rsidR="009F6D94">
              <w:tab/>
              <w:t>4.</w:t>
            </w:r>
            <w:r w:rsidR="009F6D94">
              <w:tab/>
              <w:t>Предложения</w:t>
            </w:r>
            <w:r w:rsidR="009F6D94">
              <w:tab/>
              <w:t>по</w:t>
            </w:r>
            <w:r w:rsidR="009F6D94">
              <w:tab/>
              <w:t>строительству,</w:t>
            </w:r>
            <w:r w:rsidR="009F6D94">
              <w:tab/>
              <w:t>реконструкции и</w:t>
            </w:r>
          </w:hyperlink>
          <w:r w:rsidR="009F6D94">
            <w:t xml:space="preserve"> </w:t>
          </w:r>
          <w:hyperlink w:anchor="_bookmark15" w:history="1">
            <w:r w:rsidR="009F6D94">
              <w:t>техническому перевооружению источников</w:t>
            </w:r>
            <w:r w:rsidR="009F6D94">
              <w:rPr>
                <w:spacing w:val="-17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3"/>
              </w:rPr>
              <w:t xml:space="preserve"> </w:t>
            </w:r>
            <w:r w:rsidR="009F6D94">
              <w:t>энергии</w:t>
            </w:r>
            <w:r w:rsidR="009F6D94">
              <w:tab/>
              <w:t>16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194"/>
              <w:tab w:val="left" w:leader="dot" w:pos="9748"/>
            </w:tabs>
            <w:spacing w:before="102" w:line="357" w:lineRule="auto"/>
            <w:ind w:right="410" w:firstLine="708"/>
          </w:pPr>
          <w:hyperlink w:anchor="_bookmark16" w:history="1">
            <w:r w:rsidR="009F6D94">
              <w:t>Предложения по строительству источников тепловой энергии,</w:t>
            </w:r>
          </w:hyperlink>
          <w:hyperlink w:anchor="_bookmark16" w:history="1">
            <w:r w:rsidR="009F6D94">
              <w:t xml:space="preserve"> обеспечивающих перспективную тепловую нагрузку на осваиваемых</w:t>
            </w:r>
          </w:hyperlink>
          <w:hyperlink w:anchor="_bookmark16" w:history="1">
            <w:r w:rsidR="009F6D94">
              <w:t xml:space="preserve"> территориях</w:t>
            </w:r>
            <w:r w:rsidR="009F6D94">
              <w:rPr>
                <w:spacing w:val="-1"/>
              </w:rPr>
              <w:t xml:space="preserve"> </w:t>
            </w:r>
            <w:r w:rsidR="009F6D94">
              <w:t>поселения.</w:t>
            </w:r>
            <w:r w:rsidR="009F6D94">
              <w:tab/>
              <w:t>16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203"/>
              <w:tab w:val="left" w:leader="dot" w:pos="9748"/>
            </w:tabs>
            <w:spacing w:before="109" w:line="357" w:lineRule="auto"/>
            <w:ind w:right="410" w:firstLine="708"/>
          </w:pPr>
          <w:hyperlink w:anchor="_bookmark17" w:history="1">
            <w:r w:rsidR="009F6D94">
              <w:t>Предложения по реконструкции источника тепловой энергии,</w:t>
            </w:r>
          </w:hyperlink>
          <w:hyperlink w:anchor="_bookmark17" w:history="1">
            <w:r w:rsidR="009F6D94">
              <w:t xml:space="preserve"> обеспечивающего перспективную тепловую нагрузку в существующей и</w:t>
            </w:r>
          </w:hyperlink>
          <w:hyperlink w:anchor="_bookmark17" w:history="1">
            <w:r w:rsidR="009F6D94">
              <w:t xml:space="preserve"> расширяемой зонах действия источника</w:t>
            </w:r>
            <w:r w:rsidR="009F6D94">
              <w:rPr>
                <w:spacing w:val="-16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2"/>
              </w:rPr>
              <w:t xml:space="preserve"> </w:t>
            </w:r>
            <w:r w:rsidR="009F6D94">
              <w:t>энергии</w:t>
            </w:r>
            <w:r w:rsidR="009F6D94">
              <w:tab/>
              <w:t>16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271"/>
              <w:tab w:val="left" w:leader="dot" w:pos="9748"/>
            </w:tabs>
            <w:spacing w:before="109" w:line="360" w:lineRule="auto"/>
            <w:ind w:firstLine="708"/>
          </w:pPr>
          <w:hyperlink w:anchor="_bookmark18" w:history="1">
            <w:r w:rsidR="009F6D94">
              <w:t>Предложения по техническому перевооружению источника</w:t>
            </w:r>
          </w:hyperlink>
          <w:hyperlink w:anchor="_bookmark18" w:history="1">
            <w:r w:rsidR="009F6D94">
              <w:t xml:space="preserve"> тепловой энергии с целью повышения эффективности работы системы</w:t>
            </w:r>
          </w:hyperlink>
          <w:hyperlink w:anchor="_bookmark18" w:history="1">
            <w:r w:rsidR="009F6D94">
              <w:t xml:space="preserve"> теплоснабжения.</w:t>
            </w:r>
            <w:r w:rsidR="009F6D94">
              <w:tab/>
              <w:t>17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17"/>
            </w:numPr>
            <w:tabs>
              <w:tab w:val="left" w:pos="2571"/>
              <w:tab w:val="left" w:leader="dot" w:pos="9748"/>
            </w:tabs>
            <w:ind w:hanging="700"/>
          </w:pPr>
          <w:hyperlink w:anchor="_bookmark19" w:history="1">
            <w:r w:rsidR="009F6D94">
              <w:t>Реконструкция схемы установки</w:t>
            </w:r>
            <w:r w:rsidR="009F6D94">
              <w:rPr>
                <w:spacing w:val="-14"/>
              </w:rPr>
              <w:t xml:space="preserve"> </w:t>
            </w:r>
            <w:r w:rsidR="009F6D94">
              <w:t>подпитки</w:t>
            </w:r>
            <w:r w:rsidR="009F6D94">
              <w:rPr>
                <w:spacing w:val="-3"/>
              </w:rPr>
              <w:t xml:space="preserve"> </w:t>
            </w:r>
            <w:r w:rsidR="009F6D94">
              <w:t>теплосети</w:t>
            </w:r>
            <w:r w:rsidR="009F6D94">
              <w:tab/>
              <w:t>17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394"/>
              <w:tab w:val="left" w:leader="dot" w:pos="9748"/>
            </w:tabs>
            <w:spacing w:before="264" w:line="357" w:lineRule="auto"/>
            <w:ind w:right="412" w:firstLine="708"/>
          </w:pPr>
          <w:hyperlink w:anchor="_bookmark20" w:history="1">
            <w:r w:rsidR="009F6D94">
              <w:t>Меры по переоборудованию котельных в источники</w:t>
            </w:r>
          </w:hyperlink>
          <w:hyperlink w:anchor="_bookmark20" w:history="1">
            <w:r w:rsidR="009F6D94">
              <w:t xml:space="preserve"> комбинированной выработки электрической и</w:t>
            </w:r>
            <w:r w:rsidR="009F6D94">
              <w:rPr>
                <w:spacing w:val="-17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4"/>
              </w:rPr>
              <w:t xml:space="preserve"> </w:t>
            </w:r>
            <w:r w:rsidR="009F6D94">
              <w:t>энергии</w:t>
            </w:r>
            <w:r w:rsidR="009F6D94">
              <w:tab/>
              <w:t>17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151"/>
              <w:tab w:val="left" w:leader="dot" w:pos="9748"/>
            </w:tabs>
            <w:spacing w:line="360" w:lineRule="auto"/>
            <w:ind w:firstLine="708"/>
          </w:pPr>
          <w:hyperlink w:anchor="_bookmark21" w:history="1">
            <w:r w:rsidR="009F6D94">
              <w:t>Меры по переводу котельных, размещенных в существующих и</w:t>
            </w:r>
          </w:hyperlink>
          <w:hyperlink w:anchor="_bookmark21" w:history="1">
            <w:r w:rsidR="009F6D94">
              <w:t xml:space="preserve"> расширяемых зонах действия источника комбинированной выработки</w:t>
            </w:r>
          </w:hyperlink>
          <w:hyperlink w:anchor="_bookmark21" w:history="1">
            <w:r w:rsidR="009F6D94">
              <w:t xml:space="preserve"> тепловой и электрической энергии, в пиковый</w:t>
            </w:r>
            <w:r w:rsidR="009F6D94">
              <w:rPr>
                <w:spacing w:val="-16"/>
              </w:rPr>
              <w:t xml:space="preserve"> </w:t>
            </w:r>
            <w:r w:rsidR="009F6D94">
              <w:t>режим</w:t>
            </w:r>
            <w:r w:rsidR="009F6D94">
              <w:rPr>
                <w:spacing w:val="-5"/>
              </w:rPr>
              <w:t xml:space="preserve"> </w:t>
            </w:r>
            <w:r w:rsidR="009F6D94">
              <w:t>работы</w:t>
            </w:r>
            <w:r w:rsidR="009F6D94">
              <w:tab/>
              <w:t>17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7"/>
            </w:numPr>
            <w:tabs>
              <w:tab w:val="left" w:pos="2251"/>
            </w:tabs>
            <w:spacing w:before="100" w:after="101" w:line="360" w:lineRule="auto"/>
            <w:ind w:right="413" w:firstLine="708"/>
          </w:pPr>
          <w:hyperlink w:anchor="_bookmark22" w:history="1">
            <w:r w:rsidR="009F6D94">
              <w:t>Графики совместной работы источников тепловой энергии,</w:t>
            </w:r>
          </w:hyperlink>
          <w:hyperlink w:anchor="_bookmark22" w:history="1">
            <w:r w:rsidR="009F6D94">
              <w:t xml:space="preserve"> функционирующих в режиме комбинированной выработки электрической</w:t>
            </w:r>
          </w:hyperlink>
          <w:hyperlink w:anchor="_bookmark22" w:history="1">
            <w:r w:rsidR="009F6D94">
              <w:t xml:space="preserve"> и </w:t>
            </w:r>
            <w:r w:rsidR="009F6D94">
              <w:rPr>
                <w:spacing w:val="44"/>
              </w:rPr>
              <w:t xml:space="preserve"> </w:t>
            </w:r>
            <w:r w:rsidR="009F6D94">
              <w:t xml:space="preserve">тепловой </w:t>
            </w:r>
            <w:r w:rsidR="009F6D94">
              <w:rPr>
                <w:spacing w:val="44"/>
              </w:rPr>
              <w:t xml:space="preserve"> </w:t>
            </w:r>
            <w:r w:rsidR="009F6D94">
              <w:t xml:space="preserve">энергии </w:t>
            </w:r>
            <w:r w:rsidR="009F6D94">
              <w:rPr>
                <w:spacing w:val="44"/>
              </w:rPr>
              <w:t xml:space="preserve"> </w:t>
            </w:r>
            <w:r w:rsidR="009F6D94">
              <w:t xml:space="preserve">и </w:t>
            </w:r>
            <w:r w:rsidR="009F6D94">
              <w:rPr>
                <w:spacing w:val="44"/>
              </w:rPr>
              <w:t xml:space="preserve"> </w:t>
            </w:r>
            <w:r w:rsidR="009F6D94">
              <w:t xml:space="preserve">котельных, </w:t>
            </w:r>
            <w:r w:rsidR="009F6D94">
              <w:rPr>
                <w:spacing w:val="42"/>
              </w:rPr>
              <w:t xml:space="preserve"> </w:t>
            </w:r>
            <w:r w:rsidR="009F6D94">
              <w:t xml:space="preserve">меры </w:t>
            </w:r>
            <w:r w:rsidR="009F6D94">
              <w:rPr>
                <w:spacing w:val="41"/>
              </w:rPr>
              <w:t xml:space="preserve"> </w:t>
            </w:r>
            <w:r w:rsidR="009F6D94">
              <w:t xml:space="preserve">по </w:t>
            </w:r>
            <w:r w:rsidR="009F6D94">
              <w:rPr>
                <w:spacing w:val="44"/>
              </w:rPr>
              <w:t xml:space="preserve"> </w:t>
            </w:r>
            <w:r w:rsidR="009F6D94">
              <w:t xml:space="preserve">выводу </w:t>
            </w:r>
            <w:r w:rsidR="009F6D94">
              <w:rPr>
                <w:spacing w:val="39"/>
              </w:rPr>
              <w:t xml:space="preserve"> </w:t>
            </w:r>
            <w:r w:rsidR="009F6D94">
              <w:t xml:space="preserve">из </w:t>
            </w:r>
            <w:r w:rsidR="009F6D94">
              <w:rPr>
                <w:spacing w:val="42"/>
              </w:rPr>
              <w:t xml:space="preserve"> </w:t>
            </w:r>
            <w:r w:rsidR="009F6D94">
              <w:lastRenderedPageBreak/>
              <w:t>эксплуатации,</w:t>
            </w:r>
          </w:hyperlink>
        </w:p>
        <w:p w:rsidR="009F6D94" w:rsidRDefault="009F6D94" w:rsidP="009F6D94">
          <w:pPr>
            <w:pStyle w:val="21"/>
            <w:tabs>
              <w:tab w:val="right" w:leader="dot" w:pos="10031"/>
            </w:tabs>
            <w:spacing w:line="360" w:lineRule="auto"/>
          </w:pPr>
          <w:r>
            <w:t>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</w:t>
          </w:r>
          <w:r>
            <w:rPr>
              <w:spacing w:val="-1"/>
            </w:rPr>
            <w:t xml:space="preserve"> </w:t>
          </w:r>
          <w:r>
            <w:t>экономически</w:t>
          </w:r>
          <w:r>
            <w:rPr>
              <w:spacing w:val="-2"/>
            </w:rPr>
            <w:t xml:space="preserve"> </w:t>
          </w:r>
          <w:r>
            <w:t>нецелесообразно</w:t>
          </w:r>
          <w:r>
            <w:tab/>
            <w:t>18</w:t>
          </w:r>
        </w:p>
        <w:p w:rsidR="009F6D94" w:rsidRDefault="00F0325D" w:rsidP="009F6D94">
          <w:pPr>
            <w:pStyle w:val="5"/>
            <w:numPr>
              <w:ilvl w:val="1"/>
              <w:numId w:val="16"/>
            </w:numPr>
            <w:tabs>
              <w:tab w:val="left" w:pos="2156"/>
              <w:tab w:val="right" w:leader="dot" w:pos="10031"/>
            </w:tabs>
            <w:spacing w:before="99" w:line="360" w:lineRule="auto"/>
            <w:ind w:firstLine="708"/>
          </w:pPr>
          <w:hyperlink w:anchor="_bookmark23" w:history="1">
            <w:r w:rsidR="009F6D94">
              <w:t>Оптимальный температурный график отпуска тепловой энергии</w:t>
            </w:r>
          </w:hyperlink>
          <w:hyperlink w:anchor="_bookmark23" w:history="1">
            <w:r w:rsidR="009F6D94">
              <w:t xml:space="preserve"> для каждого источника тепловой энергии или группы источников в системе</w:t>
            </w:r>
          </w:hyperlink>
          <w:hyperlink w:anchor="_bookmark23" w:history="1">
            <w:r w:rsidR="009F6D94">
              <w:t xml:space="preserve"> теплоснабжения, работающей на общую</w:t>
            </w:r>
            <w:r w:rsidR="009F6D94">
              <w:rPr>
                <w:spacing w:val="-5"/>
              </w:rPr>
              <w:t xml:space="preserve"> </w:t>
            </w:r>
            <w:r w:rsidR="009F6D94">
              <w:t>тепловую</w:t>
            </w:r>
            <w:r w:rsidR="009F6D94">
              <w:rPr>
                <w:spacing w:val="-1"/>
              </w:rPr>
              <w:t xml:space="preserve"> </w:t>
            </w:r>
            <w:r w:rsidR="009F6D94">
              <w:t>сеть</w:t>
            </w:r>
            <w:r w:rsidR="009F6D94">
              <w:tab/>
              <w:t>18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6"/>
            </w:numPr>
            <w:tabs>
              <w:tab w:val="left" w:pos="2328"/>
              <w:tab w:val="right" w:leader="dot" w:pos="10031"/>
            </w:tabs>
            <w:spacing w:before="102" w:line="357" w:lineRule="auto"/>
            <w:ind w:right="407" w:firstLine="708"/>
          </w:pPr>
          <w:hyperlink w:anchor="_bookmark24" w:history="1">
            <w:r w:rsidR="009F6D94">
              <w:t>Предложения по перспективной установленной тепловой</w:t>
            </w:r>
          </w:hyperlink>
          <w:hyperlink w:anchor="_bookmark24" w:history="1">
            <w:r w:rsidR="009F6D94">
              <w:t xml:space="preserve"> мощности источника тепловой энергии с учетом аварийного и</w:t>
            </w:r>
          </w:hyperlink>
          <w:hyperlink w:anchor="_bookmark24" w:history="1">
            <w:r w:rsidR="009F6D94">
              <w:t xml:space="preserve"> перспективного резерва</w:t>
            </w:r>
            <w:r w:rsidR="009F6D94">
              <w:rPr>
                <w:spacing w:val="-5"/>
              </w:rPr>
              <w:t xml:space="preserve"> </w:t>
            </w:r>
            <w:r w:rsidR="009F6D94">
              <w:t>тепловой мощности</w:t>
            </w:r>
            <w:r w:rsidR="009F6D94">
              <w:tab/>
              <w:t>19</w:t>
            </w:r>
          </w:hyperlink>
        </w:p>
        <w:p w:rsidR="009F6D94" w:rsidRDefault="00F0325D" w:rsidP="009F6D94">
          <w:pPr>
            <w:pStyle w:val="4"/>
            <w:tabs>
              <w:tab w:val="right" w:leader="dot" w:pos="10031"/>
            </w:tabs>
            <w:spacing w:before="109" w:line="357" w:lineRule="auto"/>
            <w:ind w:right="412"/>
          </w:pPr>
          <w:hyperlink w:anchor="_bookmark25" w:history="1">
            <w:r w:rsidR="009F6D94">
              <w:t>Раздел 5. Предложения по строительству и реконструкции тепловых</w:t>
            </w:r>
          </w:hyperlink>
          <w:r w:rsidR="009F6D94">
            <w:t xml:space="preserve"> </w:t>
          </w:r>
          <w:hyperlink w:anchor="_bookmark25" w:history="1">
            <w:r w:rsidR="009F6D94">
              <w:t>сетей</w:t>
            </w:r>
            <w:r w:rsidR="009F6D94">
              <w:tab/>
              <w:t>19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5"/>
            </w:numPr>
            <w:tabs>
              <w:tab w:val="left" w:pos="2129"/>
              <w:tab w:val="right" w:leader="dot" w:pos="10031"/>
            </w:tabs>
            <w:spacing w:line="360" w:lineRule="auto"/>
            <w:ind w:right="405" w:firstLine="708"/>
          </w:pPr>
          <w:hyperlink w:anchor="_bookmark26" w:history="1">
            <w:r w:rsidR="009F6D94">
              <w:t>Предложения по строительству и реконструкции тепловых сетей,</w:t>
            </w:r>
          </w:hyperlink>
          <w:hyperlink w:anchor="_bookmark26" w:history="1">
            <w:r w:rsidR="009F6D94">
              <w:t xml:space="preserve"> обеспечивающих перераспределение тепловой нагрузки из зон с</w:t>
            </w:r>
          </w:hyperlink>
          <w:hyperlink w:anchor="_bookmark26" w:history="1">
            <w:r w:rsidR="009F6D94">
              <w:t xml:space="preserve"> дефицитом располагаемой тепловой мощности источников тепловой</w:t>
            </w:r>
          </w:hyperlink>
          <w:hyperlink w:anchor="_bookmark26" w:history="1">
            <w:r w:rsidR="009F6D94">
              <w:t xml:space="preserve"> энергии в зоны с резервом располагаемой тепловой мощности источников</w:t>
            </w:r>
          </w:hyperlink>
          <w:hyperlink w:anchor="_bookmark26" w:history="1">
            <w:r w:rsidR="009F6D94">
              <w:t xml:space="preserve"> тепловой энергии (использование</w:t>
            </w:r>
            <w:r w:rsidR="009F6D94">
              <w:rPr>
                <w:spacing w:val="-2"/>
              </w:rPr>
              <w:t xml:space="preserve"> </w:t>
            </w:r>
            <w:r w:rsidR="009F6D94">
              <w:t>существующих резервов)</w:t>
            </w:r>
            <w:r w:rsidR="009F6D94">
              <w:tab/>
              <w:t>20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5"/>
            </w:numPr>
            <w:tabs>
              <w:tab w:val="left" w:pos="2141"/>
              <w:tab w:val="right" w:leader="dot" w:pos="10031"/>
            </w:tabs>
            <w:spacing w:before="101" w:line="360" w:lineRule="auto"/>
            <w:ind w:firstLine="708"/>
          </w:pPr>
          <w:hyperlink w:anchor="_bookmark27" w:history="1">
            <w:r w:rsidR="009F6D94">
              <w:t>Предложения по строительству и реконструкции тепловых сетей</w:t>
            </w:r>
          </w:hyperlink>
          <w:hyperlink w:anchor="_bookmark27" w:history="1">
            <w:r w:rsidR="009F6D94">
              <w:t xml:space="preserve"> для повышения эффективности функционирования системы</w:t>
            </w:r>
          </w:hyperlink>
          <w:hyperlink w:anchor="_bookmark27" w:history="1">
            <w:r w:rsidR="009F6D94">
              <w:t xml:space="preserve"> теплоснабжения, в том числе за счет перевода котельных в пиковый режим</w:t>
            </w:r>
          </w:hyperlink>
          <w:hyperlink w:anchor="_bookmark27" w:history="1">
            <w:r w:rsidR="009F6D94">
              <w:t xml:space="preserve"> работы или</w:t>
            </w:r>
            <w:r w:rsidR="009F6D94">
              <w:rPr>
                <w:spacing w:val="-1"/>
              </w:rPr>
              <w:t xml:space="preserve"> </w:t>
            </w:r>
            <w:r w:rsidR="009F6D94">
              <w:t>ликвидации котельных</w:t>
            </w:r>
            <w:r w:rsidR="009F6D94">
              <w:tab/>
              <w:t>20</w:t>
            </w:r>
          </w:hyperlink>
        </w:p>
        <w:p w:rsidR="009F6D94" w:rsidRDefault="00F0325D" w:rsidP="009F6D94">
          <w:pPr>
            <w:pStyle w:val="5"/>
            <w:tabs>
              <w:tab w:val="right" w:leader="dot" w:pos="10031"/>
            </w:tabs>
            <w:spacing w:before="99" w:after="20" w:line="360" w:lineRule="auto"/>
            <w:ind w:right="407" w:firstLine="707"/>
          </w:pPr>
          <w:hyperlink w:anchor="_bookmark28" w:history="1">
            <w:r w:rsidR="009F6D94">
              <w:t>5.5. Предложения по строительству и реконструкции тепловых сетей</w:t>
            </w:r>
          </w:hyperlink>
          <w:hyperlink w:anchor="_bookmark28" w:history="1">
            <w:r w:rsidR="009F6D94">
              <w:t xml:space="preserve"> для обеспечения нормативной надежности и безопасности теплоснабжения,</w:t>
            </w:r>
          </w:hyperlink>
          <w:hyperlink w:anchor="_bookmark28" w:history="1">
            <w:r w:rsidR="009F6D94">
              <w:t xml:space="preserve"> определяемых в соответствии с методическими указаниями по расчету</w:t>
            </w:r>
          </w:hyperlink>
          <w:hyperlink w:anchor="_bookmark28" w:history="1">
            <w:r w:rsidR="009F6D94">
              <w:t xml:space="preserve"> уровня надежности и качества поставляемых товаров, оказываемых услуг</w:t>
            </w:r>
          </w:hyperlink>
          <w:hyperlink w:anchor="_bookmark28" w:history="1">
            <w:r w:rsidR="009F6D94">
              <w:t xml:space="preserve"> для организаций, осуществляющих деятельность по производству и (или)</w:t>
            </w:r>
          </w:hyperlink>
          <w:hyperlink w:anchor="_bookmark28" w:history="1">
            <w:r w:rsidR="009F6D94">
              <w:t xml:space="preserve"> передаче тепловой энергии, утверждаемыми уполномоченным</w:t>
            </w:r>
          </w:hyperlink>
          <w:hyperlink w:anchor="_bookmark28" w:history="1">
            <w:r w:rsidR="009F6D94">
              <w:t xml:space="preserve"> Правительством Российской Федерации федеральным органом</w:t>
            </w:r>
          </w:hyperlink>
          <w:hyperlink w:anchor="_bookmark28" w:history="1">
            <w:r w:rsidR="009F6D94">
              <w:t xml:space="preserve"> </w:t>
            </w:r>
            <w:r w:rsidR="009F6D94">
              <w:lastRenderedPageBreak/>
              <w:t>исполнительной</w:t>
            </w:r>
            <w:r w:rsidR="009F6D94">
              <w:rPr>
                <w:spacing w:val="-1"/>
              </w:rPr>
              <w:t xml:space="preserve"> </w:t>
            </w:r>
            <w:r w:rsidR="009F6D94">
              <w:t>власти.</w:t>
            </w:r>
            <w:r w:rsidR="009F6D94">
              <w:tab/>
              <w:t>21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ind w:left="1390" w:firstLine="0"/>
          </w:pPr>
          <w:hyperlink w:anchor="_bookmark29" w:history="1">
            <w:r w:rsidR="009F6D94">
              <w:t>Раздел 6. Перспективные</w:t>
            </w:r>
            <w:r w:rsidR="009F6D94">
              <w:rPr>
                <w:spacing w:val="-10"/>
              </w:rPr>
              <w:t xml:space="preserve"> </w:t>
            </w:r>
            <w:r w:rsidR="009F6D94">
              <w:t>топливные</w:t>
            </w:r>
            <w:r w:rsidR="009F6D94">
              <w:rPr>
                <w:spacing w:val="-3"/>
              </w:rPr>
              <w:t xml:space="preserve"> </w:t>
            </w:r>
            <w:r w:rsidR="009F6D94">
              <w:t>балансы</w:t>
            </w:r>
            <w:r w:rsidR="009F6D94">
              <w:tab/>
              <w:t>21</w:t>
            </w:r>
          </w:hyperlink>
        </w:p>
        <w:p w:rsidR="009F6D94" w:rsidRDefault="00F0325D" w:rsidP="009F6D94">
          <w:pPr>
            <w:pStyle w:val="5"/>
            <w:tabs>
              <w:tab w:val="left" w:leader="dot" w:pos="9748"/>
            </w:tabs>
            <w:spacing w:before="261" w:line="360" w:lineRule="auto"/>
            <w:ind w:right="412" w:firstLine="707"/>
          </w:pPr>
          <w:hyperlink w:anchor="_bookmark30" w:history="1">
            <w:r w:rsidR="009F6D94">
              <w:t>6.1. Перспективные топливные балансы для каждого источника</w:t>
            </w:r>
          </w:hyperlink>
          <w:hyperlink w:anchor="_bookmark30" w:history="1">
            <w:r w:rsidR="009F6D94">
              <w:t xml:space="preserve"> тепловой</w:t>
            </w:r>
            <w:r w:rsidR="009F6D94">
              <w:rPr>
                <w:spacing w:val="-3"/>
              </w:rPr>
              <w:t xml:space="preserve"> </w:t>
            </w:r>
            <w:r w:rsidR="009F6D94">
              <w:t>энергии</w:t>
            </w:r>
            <w:r w:rsidR="009F6D94">
              <w:tab/>
              <w:t>21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spacing w:before="103" w:line="357" w:lineRule="auto"/>
            <w:ind w:right="412"/>
          </w:pPr>
          <w:hyperlink w:anchor="_bookmark31" w:history="1">
            <w:r w:rsidR="009F6D94">
              <w:t>Раздел 7. Инвестиции в строительство, реконструкцию и техническое</w:t>
            </w:r>
          </w:hyperlink>
          <w:r w:rsidR="009F6D94">
            <w:t xml:space="preserve"> </w:t>
          </w:r>
          <w:hyperlink w:anchor="_bookmark31" w:history="1">
            <w:r w:rsidR="009F6D94">
              <w:t>перевооружение</w:t>
            </w:r>
            <w:r w:rsidR="009F6D94">
              <w:tab/>
              <w:t>22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4"/>
            </w:numPr>
            <w:tabs>
              <w:tab w:val="left" w:pos="2350"/>
              <w:tab w:val="left" w:leader="dot" w:pos="9748"/>
            </w:tabs>
            <w:spacing w:line="357" w:lineRule="auto"/>
            <w:ind w:right="408" w:firstLine="708"/>
          </w:pPr>
          <w:hyperlink w:anchor="_bookmark32" w:history="1">
            <w:r w:rsidR="009F6D94">
              <w:t>Предложения по величине необходимых инвестиций в</w:t>
            </w:r>
          </w:hyperlink>
          <w:hyperlink w:anchor="_bookmark32" w:history="1">
            <w:r w:rsidR="009F6D94">
              <w:t xml:space="preserve"> строительство, реконструкцию и техническое перевооружение источников</w:t>
            </w:r>
          </w:hyperlink>
          <w:hyperlink w:anchor="_bookmark32" w:history="1">
            <w:r w:rsidR="009F6D94">
              <w:t xml:space="preserve"> тепловой</w:t>
            </w:r>
            <w:r w:rsidR="009F6D94">
              <w:rPr>
                <w:spacing w:val="-3"/>
              </w:rPr>
              <w:t xml:space="preserve"> </w:t>
            </w:r>
            <w:r w:rsidR="009F6D94">
              <w:t>энергии</w:t>
            </w:r>
            <w:r w:rsidR="009F6D94">
              <w:tab/>
              <w:t>22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14"/>
            </w:numPr>
            <w:tabs>
              <w:tab w:val="left" w:pos="2571"/>
              <w:tab w:val="left" w:leader="dot" w:pos="9748"/>
            </w:tabs>
            <w:spacing w:before="106"/>
            <w:ind w:hanging="700"/>
          </w:pPr>
          <w:hyperlink w:anchor="_bookmark33" w:history="1">
            <w:r w:rsidR="009F6D94">
              <w:t>Установка котлов</w:t>
            </w:r>
            <w:r w:rsidR="009F6D94">
              <w:rPr>
                <w:spacing w:val="-8"/>
              </w:rPr>
              <w:t xml:space="preserve"> </w:t>
            </w:r>
            <w:r w:rsidR="009F6D94">
              <w:t>больше</w:t>
            </w:r>
            <w:r w:rsidR="009F6D94">
              <w:rPr>
                <w:spacing w:val="-3"/>
              </w:rPr>
              <w:t xml:space="preserve"> </w:t>
            </w:r>
            <w:r w:rsidR="009F6D94">
              <w:t>мощности</w:t>
            </w:r>
            <w:r w:rsidR="009F6D94">
              <w:tab/>
              <w:t>22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4"/>
            </w:numPr>
            <w:tabs>
              <w:tab w:val="left" w:pos="2350"/>
              <w:tab w:val="left" w:leader="dot" w:pos="9748"/>
            </w:tabs>
            <w:spacing w:before="264" w:line="357" w:lineRule="auto"/>
            <w:ind w:right="410" w:firstLine="708"/>
          </w:pPr>
          <w:hyperlink w:anchor="_bookmark34" w:history="1">
            <w:r w:rsidR="009F6D94">
              <w:t>Предложения по величине необходимых инвестиций в</w:t>
            </w:r>
          </w:hyperlink>
          <w:hyperlink w:anchor="_bookmark34" w:history="1">
            <w:r w:rsidR="009F6D94">
              <w:t xml:space="preserve"> строительство, реконструкцию и техническое перевооружение тепловых</w:t>
            </w:r>
          </w:hyperlink>
          <w:hyperlink w:anchor="_bookmark34" w:history="1">
            <w:r w:rsidR="009F6D94">
              <w:t xml:space="preserve"> сетей, насосных станций и</w:t>
            </w:r>
            <w:r w:rsidR="009F6D94">
              <w:rPr>
                <w:spacing w:val="-13"/>
              </w:rPr>
              <w:t xml:space="preserve"> </w:t>
            </w:r>
            <w:r w:rsidR="009F6D94">
              <w:t>тепловых</w:t>
            </w:r>
            <w:r w:rsidR="009F6D94">
              <w:rPr>
                <w:spacing w:val="-1"/>
              </w:rPr>
              <w:t xml:space="preserve"> </w:t>
            </w:r>
            <w:r w:rsidR="009F6D94">
              <w:t>пунктов</w:t>
            </w:r>
            <w:r w:rsidR="009F6D94">
              <w:tab/>
              <w:t>22</w:t>
            </w:r>
          </w:hyperlink>
        </w:p>
        <w:p w:rsidR="009F6D94" w:rsidRDefault="00F0325D" w:rsidP="009F6D94">
          <w:pPr>
            <w:pStyle w:val="6"/>
            <w:numPr>
              <w:ilvl w:val="2"/>
              <w:numId w:val="14"/>
            </w:numPr>
            <w:tabs>
              <w:tab w:val="left" w:pos="2720"/>
              <w:tab w:val="left" w:pos="2721"/>
              <w:tab w:val="left" w:pos="4576"/>
              <w:tab w:val="left" w:pos="5088"/>
              <w:tab w:val="left" w:pos="6426"/>
              <w:tab w:val="left" w:pos="8279"/>
              <w:tab w:val="left" w:leader="dot" w:pos="9748"/>
            </w:tabs>
            <w:spacing w:before="109" w:line="360" w:lineRule="auto"/>
            <w:ind w:left="1162" w:right="406" w:firstLine="708"/>
          </w:pPr>
          <w:hyperlink w:anchor="_bookmark35" w:history="1">
            <w:r w:rsidR="009F6D94">
              <w:t>Предложения</w:t>
            </w:r>
            <w:r w:rsidR="009F6D94">
              <w:tab/>
              <w:t>по</w:t>
            </w:r>
            <w:r w:rsidR="009F6D94">
              <w:tab/>
              <w:t>величине</w:t>
            </w:r>
            <w:r w:rsidR="009F6D94">
              <w:tab/>
              <w:t>необходимых</w:t>
            </w:r>
            <w:r w:rsidR="009F6D94">
              <w:tab/>
              <w:t>инвестиций в</w:t>
            </w:r>
          </w:hyperlink>
          <w:hyperlink w:anchor="_bookmark35" w:history="1">
            <w:r w:rsidR="009F6D94">
              <w:t xml:space="preserve"> строительство и реконструкцию магистральных</w:t>
            </w:r>
            <w:r w:rsidR="009F6D94">
              <w:rPr>
                <w:spacing w:val="-13"/>
              </w:rPr>
              <w:t xml:space="preserve"> </w:t>
            </w:r>
            <w:r w:rsidR="009F6D94">
              <w:t>тепловых</w:t>
            </w:r>
            <w:r w:rsidR="009F6D94">
              <w:rPr>
                <w:spacing w:val="-2"/>
              </w:rPr>
              <w:t xml:space="preserve"> </w:t>
            </w:r>
            <w:r w:rsidR="009F6D94">
              <w:t>сетей</w:t>
            </w:r>
            <w:r w:rsidR="009F6D94">
              <w:tab/>
              <w:t>22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4"/>
            </w:numPr>
            <w:tabs>
              <w:tab w:val="left" w:pos="2324"/>
              <w:tab w:val="left" w:leader="dot" w:pos="9748"/>
            </w:tabs>
            <w:spacing w:before="102" w:line="360" w:lineRule="auto"/>
            <w:ind w:right="405" w:firstLine="708"/>
          </w:pPr>
          <w:hyperlink w:anchor="_bookmark36" w:history="1">
            <w:r w:rsidR="009F6D94">
              <w:t>Предложения по величине инвестиций в строительство,</w:t>
            </w:r>
          </w:hyperlink>
          <w:hyperlink w:anchor="_bookmark36" w:history="1">
            <w:r w:rsidR="009F6D94">
              <w:t xml:space="preserve"> реконструкцию и техническое перевооружение в связи с изменениями</w:t>
            </w:r>
          </w:hyperlink>
          <w:hyperlink w:anchor="_bookmark36" w:history="1">
            <w:r w:rsidR="009F6D94">
              <w:t xml:space="preserve"> температурного графика и гидравлического режима работы системы</w:t>
            </w:r>
          </w:hyperlink>
          <w:hyperlink w:anchor="_bookmark36" w:history="1">
            <w:r w:rsidR="009F6D94">
              <w:t xml:space="preserve"> теплоснабжения.</w:t>
            </w:r>
            <w:r w:rsidR="009F6D94">
              <w:tab/>
              <w:t>23</w:t>
            </w:r>
          </w:hyperlink>
        </w:p>
        <w:p w:rsidR="009F6D94" w:rsidRDefault="00F0325D" w:rsidP="009F6D94">
          <w:pPr>
            <w:pStyle w:val="5"/>
            <w:numPr>
              <w:ilvl w:val="1"/>
              <w:numId w:val="14"/>
            </w:numPr>
            <w:tabs>
              <w:tab w:val="left" w:pos="2189"/>
              <w:tab w:val="left" w:leader="dot" w:pos="9748"/>
            </w:tabs>
            <w:spacing w:before="99" w:line="357" w:lineRule="auto"/>
            <w:ind w:right="409" w:firstLine="708"/>
          </w:pPr>
          <w:hyperlink w:anchor="_bookmark37" w:history="1">
            <w:r w:rsidR="009F6D94">
              <w:t>Суммарные финансовые потребности на реализацию проектов</w:t>
            </w:r>
          </w:hyperlink>
          <w:hyperlink w:anchor="_bookmark37" w:history="1">
            <w:r w:rsidR="009F6D94">
              <w:t xml:space="preserve"> рекомендованных к включению в</w:t>
            </w:r>
            <w:r w:rsidR="009F6D94">
              <w:rPr>
                <w:spacing w:val="-14"/>
              </w:rPr>
              <w:t xml:space="preserve"> </w:t>
            </w:r>
            <w:r w:rsidR="009F6D94">
              <w:t>схему</w:t>
            </w:r>
            <w:r w:rsidR="009F6D94">
              <w:rPr>
                <w:spacing w:val="-6"/>
              </w:rPr>
              <w:t xml:space="preserve"> </w:t>
            </w:r>
            <w:r w:rsidR="009F6D94">
              <w:t>теплоснабжения</w:t>
            </w:r>
            <w:r w:rsidR="009F6D94">
              <w:tab/>
              <w:t>24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spacing w:before="106" w:line="357" w:lineRule="auto"/>
            <w:ind w:right="412"/>
          </w:pPr>
          <w:hyperlink w:anchor="_bookmark38" w:history="1">
            <w:r w:rsidR="009F6D94">
              <w:t>Раздел 8. Решение об определении единой теплоснабжающей</w:t>
            </w:r>
          </w:hyperlink>
          <w:r w:rsidR="009F6D94">
            <w:t xml:space="preserve"> </w:t>
          </w:r>
          <w:hyperlink w:anchor="_bookmark38" w:history="1">
            <w:r w:rsidR="009F6D94">
              <w:t>Организации</w:t>
            </w:r>
            <w:r w:rsidR="009F6D94">
              <w:tab/>
              <w:t>24</w:t>
            </w:r>
          </w:hyperlink>
        </w:p>
        <w:p w:rsidR="009F6D94" w:rsidRDefault="00F0325D" w:rsidP="009F6D94">
          <w:pPr>
            <w:pStyle w:val="4"/>
            <w:tabs>
              <w:tab w:val="left" w:pos="2433"/>
              <w:tab w:val="left" w:pos="2890"/>
              <w:tab w:val="left" w:pos="4183"/>
              <w:tab w:val="left" w:leader="dot" w:pos="9748"/>
            </w:tabs>
            <w:spacing w:before="106" w:line="360" w:lineRule="auto"/>
            <w:ind w:right="412"/>
          </w:pPr>
          <w:hyperlink w:anchor="_bookmark39" w:history="1">
            <w:r w:rsidR="009F6D94">
              <w:t>Раздел</w:t>
            </w:r>
            <w:r w:rsidR="009F6D94">
              <w:tab/>
              <w:t>9.</w:t>
            </w:r>
            <w:r w:rsidR="009F6D94">
              <w:tab/>
              <w:t>Решения</w:t>
            </w:r>
            <w:r w:rsidR="009F6D94">
              <w:tab/>
              <w:t>о распределении тепловой нагрузки между</w:t>
            </w:r>
          </w:hyperlink>
          <w:r w:rsidR="009F6D94">
            <w:t xml:space="preserve"> </w:t>
          </w:r>
          <w:hyperlink w:anchor="_bookmark39" w:history="1">
            <w:r w:rsidR="009F6D94">
              <w:t>источниками</w:t>
            </w:r>
            <w:r w:rsidR="009F6D94">
              <w:rPr>
                <w:spacing w:val="-3"/>
              </w:rPr>
              <w:t xml:space="preserve"> </w:t>
            </w:r>
            <w:r w:rsidR="009F6D94">
              <w:t>тепловой</w:t>
            </w:r>
            <w:r w:rsidR="009F6D94">
              <w:rPr>
                <w:spacing w:val="-3"/>
              </w:rPr>
              <w:t xml:space="preserve"> </w:t>
            </w:r>
            <w:r w:rsidR="009F6D94">
              <w:t>энергии</w:t>
            </w:r>
            <w:r w:rsidR="009F6D94">
              <w:tab/>
              <w:t>25</w:t>
            </w:r>
          </w:hyperlink>
        </w:p>
        <w:p w:rsidR="009F6D94" w:rsidRDefault="00F0325D" w:rsidP="009F6D94">
          <w:pPr>
            <w:pStyle w:val="4"/>
            <w:tabs>
              <w:tab w:val="left" w:leader="dot" w:pos="9748"/>
            </w:tabs>
            <w:spacing w:before="101"/>
            <w:ind w:left="1390" w:firstLine="0"/>
          </w:pPr>
          <w:hyperlink w:anchor="_bookmark40" w:history="1">
            <w:r w:rsidR="009F6D94">
              <w:t>Раздел 10. Решения по бесхозяйным</w:t>
            </w:r>
            <w:r w:rsidR="009F6D94">
              <w:rPr>
                <w:spacing w:val="-18"/>
              </w:rPr>
              <w:t xml:space="preserve"> </w:t>
            </w:r>
            <w:r w:rsidR="009F6D94">
              <w:t>тепловым</w:t>
            </w:r>
            <w:r w:rsidR="009F6D94">
              <w:rPr>
                <w:spacing w:val="-3"/>
              </w:rPr>
              <w:t xml:space="preserve"> </w:t>
            </w:r>
            <w:r w:rsidR="009F6D94">
              <w:t>сетям</w:t>
            </w:r>
            <w:r w:rsidR="009F6D94">
              <w:tab/>
              <w:t>26</w:t>
            </w:r>
          </w:hyperlink>
        </w:p>
      </w:sdtContent>
    </w:sdt>
    <w:p w:rsidR="009F6D94" w:rsidRDefault="009F6D94" w:rsidP="009F6D94">
      <w:pPr>
        <w:sectPr w:rsidR="009F6D94">
          <w:type w:val="continuous"/>
          <w:pgSz w:w="11910" w:h="16840"/>
          <w:pgMar w:top="780" w:right="440" w:bottom="1368" w:left="1020" w:header="720" w:footer="720" w:gutter="0"/>
          <w:cols w:space="720"/>
        </w:sectPr>
      </w:pPr>
    </w:p>
    <w:p w:rsidR="009F6D94" w:rsidRDefault="009F6D94" w:rsidP="009F6D94">
      <w:pPr>
        <w:pStyle w:val="1"/>
        <w:spacing w:before="71"/>
        <w:ind w:left="3332"/>
      </w:pPr>
      <w:bookmarkStart w:id="1" w:name="_bookmark0"/>
      <w:bookmarkEnd w:id="1"/>
      <w:r>
        <w:lastRenderedPageBreak/>
        <w:t>СХЕМА ТЕПЛОСНАБЖЕНИЯ</w:t>
      </w:r>
    </w:p>
    <w:p w:rsidR="009F6D94" w:rsidRDefault="009F6D94" w:rsidP="009F6D94">
      <w:pPr>
        <w:pStyle w:val="1"/>
        <w:spacing w:line="360" w:lineRule="auto"/>
        <w:ind w:left="693" w:right="423"/>
        <w:jc w:val="center"/>
      </w:pPr>
      <w:bookmarkStart w:id="2" w:name="_bookmark1"/>
      <w:bookmarkEnd w:id="2"/>
      <w:r>
        <w:t>Раздел 1. Показатели перспективного спроса на тепловую энергию (мощность) и теплоноситель в установленных границах сельского поселения.</w:t>
      </w:r>
    </w:p>
    <w:p w:rsidR="009F6D94" w:rsidRDefault="009F6D94" w:rsidP="009F6D94">
      <w:pPr>
        <w:pStyle w:val="1"/>
        <w:keepNext w:val="0"/>
        <w:keepLines w:val="0"/>
        <w:widowControl w:val="0"/>
        <w:numPr>
          <w:ilvl w:val="1"/>
          <w:numId w:val="13"/>
        </w:numPr>
        <w:tabs>
          <w:tab w:val="left" w:pos="1259"/>
        </w:tabs>
        <w:autoSpaceDE w:val="0"/>
        <w:autoSpaceDN w:val="0"/>
        <w:spacing w:before="1" w:line="360" w:lineRule="auto"/>
        <w:ind w:right="494" w:hanging="2494"/>
        <w:jc w:val="left"/>
      </w:pPr>
      <w:bookmarkStart w:id="3" w:name="_bookmark2"/>
      <w:bookmarkEnd w:id="3"/>
      <w:r>
        <w:t>Площадь строительных фондов и приросты площади строительных фондов по расчетным элементам</w:t>
      </w:r>
    </w:p>
    <w:p w:rsidR="009F6D94" w:rsidRDefault="009F6D94" w:rsidP="009F6D94">
      <w:pPr>
        <w:pStyle w:val="1"/>
        <w:keepNext w:val="0"/>
        <w:keepLines w:val="0"/>
        <w:widowControl w:val="0"/>
        <w:numPr>
          <w:ilvl w:val="2"/>
          <w:numId w:val="13"/>
        </w:numPr>
        <w:tabs>
          <w:tab w:val="left" w:pos="4393"/>
        </w:tabs>
        <w:autoSpaceDE w:val="0"/>
        <w:autoSpaceDN w:val="0"/>
        <w:spacing w:before="0"/>
        <w:ind w:hanging="700"/>
      </w:pPr>
      <w:bookmarkStart w:id="4" w:name="_bookmark3"/>
      <w:bookmarkEnd w:id="4"/>
      <w:r>
        <w:t>Существующая</w:t>
      </w:r>
      <w:r>
        <w:rPr>
          <w:spacing w:val="-3"/>
        </w:rPr>
        <w:t xml:space="preserve"> </w:t>
      </w:r>
      <w:r>
        <w:t>застройка</w:t>
      </w:r>
    </w:p>
    <w:p w:rsidR="009F6D94" w:rsidRDefault="009F6D94" w:rsidP="009F6D94">
      <w:pPr>
        <w:pStyle w:val="a6"/>
        <w:rPr>
          <w:b/>
          <w:sz w:val="30"/>
        </w:rPr>
      </w:pPr>
    </w:p>
    <w:p w:rsidR="009F6D94" w:rsidRDefault="009F6D94" w:rsidP="009F6D94">
      <w:pPr>
        <w:pStyle w:val="a6"/>
        <w:spacing w:before="2"/>
        <w:rPr>
          <w:b/>
          <w:sz w:val="36"/>
        </w:rPr>
      </w:pPr>
    </w:p>
    <w:p w:rsidR="009F6D94" w:rsidRDefault="00D712FD" w:rsidP="00D712FD">
      <w:pPr>
        <w:pStyle w:val="a6"/>
        <w:spacing w:before="1" w:line="360" w:lineRule="auto"/>
        <w:ind w:left="682" w:right="330"/>
        <w:jc w:val="both"/>
      </w:pPr>
      <w:r>
        <w:t xml:space="preserve">   </w:t>
      </w:r>
      <w:r w:rsidR="009F6D94">
        <w:t>По паспорту социально-экономического развития Администрации поселка Чернышевский статданные по жилищному фонду приведены на 01.01.20</w:t>
      </w:r>
      <w:r w:rsidR="007A408E">
        <w:t>21</w:t>
      </w:r>
      <w:r w:rsidR="009F6D94">
        <w:t>г.</w:t>
      </w:r>
    </w:p>
    <w:p w:rsidR="009F6D94" w:rsidRDefault="009F6D94" w:rsidP="009F6D94">
      <w:pPr>
        <w:pStyle w:val="a6"/>
        <w:ind w:right="405"/>
        <w:jc w:val="right"/>
      </w:pPr>
      <w:r>
        <w:t>Таблица №1</w:t>
      </w:r>
    </w:p>
    <w:p w:rsidR="009F6D94" w:rsidRDefault="009F6D94" w:rsidP="009F6D94">
      <w:pPr>
        <w:pStyle w:val="1"/>
        <w:spacing w:before="165"/>
        <w:ind w:left="3281"/>
      </w:pPr>
      <w:r>
        <w:t>Жилищный фонд пос. Чернышевский</w:t>
      </w:r>
    </w:p>
    <w:p w:rsidR="009F6D94" w:rsidRDefault="009F6D94" w:rsidP="009F6D94">
      <w:pPr>
        <w:pStyle w:val="a6"/>
        <w:spacing w:before="2"/>
        <w:rPr>
          <w:b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2489"/>
      </w:tblGrid>
      <w:tr w:rsidR="009F6D94" w:rsidTr="009F6D94">
        <w:trPr>
          <w:trHeight w:val="705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before="105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2489" w:type="dxa"/>
          </w:tcPr>
          <w:p w:rsidR="009F6D94" w:rsidRDefault="009F6D94" w:rsidP="006E3CDE">
            <w:pPr>
              <w:pStyle w:val="TableParagraph"/>
              <w:spacing w:before="105"/>
              <w:ind w:left="435" w:right="425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01.01.</w:t>
            </w:r>
            <w:r w:rsidR="006E3CDE"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 xml:space="preserve"> г.</w:t>
            </w:r>
          </w:p>
        </w:tc>
      </w:tr>
      <w:tr w:rsidR="009F6D94" w:rsidTr="009F6D94">
        <w:trPr>
          <w:trHeight w:val="482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квартир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9F6D94" w:rsidRPr="006E3CDE" w:rsidRDefault="009F6D94" w:rsidP="006E3CDE">
            <w:pPr>
              <w:pStyle w:val="TableParagraph"/>
              <w:spacing w:line="315" w:lineRule="exact"/>
              <w:ind w:left="435" w:right="423"/>
              <w:rPr>
                <w:sz w:val="28"/>
                <w:lang w:val="ru-RU"/>
              </w:rPr>
            </w:pPr>
            <w:r>
              <w:rPr>
                <w:sz w:val="28"/>
              </w:rPr>
              <w:t>19</w:t>
            </w:r>
            <w:r w:rsidR="006E3CDE">
              <w:rPr>
                <w:sz w:val="28"/>
                <w:lang w:val="ru-RU"/>
              </w:rPr>
              <w:t>01</w:t>
            </w:r>
          </w:p>
        </w:tc>
      </w:tr>
      <w:tr w:rsidR="009F6D94" w:rsidTr="009F6D94">
        <w:trPr>
          <w:trHeight w:val="484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8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</w:p>
        </w:tc>
        <w:tc>
          <w:tcPr>
            <w:tcW w:w="2489" w:type="dxa"/>
          </w:tcPr>
          <w:p w:rsidR="009F6D94" w:rsidRDefault="009F6D94" w:rsidP="009F6D94">
            <w:pPr>
              <w:pStyle w:val="TableParagraph"/>
              <w:jc w:val="left"/>
              <w:rPr>
                <w:sz w:val="28"/>
              </w:rPr>
            </w:pPr>
          </w:p>
        </w:tc>
      </w:tr>
      <w:tr w:rsidR="009F6D94" w:rsidTr="009F6D94">
        <w:trPr>
          <w:trHeight w:val="482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муниципальная</w:t>
            </w:r>
            <w:proofErr w:type="spellEnd"/>
          </w:p>
        </w:tc>
        <w:tc>
          <w:tcPr>
            <w:tcW w:w="2489" w:type="dxa"/>
          </w:tcPr>
          <w:p w:rsidR="009F6D94" w:rsidRDefault="009F6D94" w:rsidP="009F6D94">
            <w:pPr>
              <w:pStyle w:val="TableParagraph"/>
              <w:spacing w:line="315" w:lineRule="exact"/>
              <w:ind w:left="435" w:right="423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</w:tr>
      <w:tr w:rsidR="009F6D94" w:rsidTr="009F6D94">
        <w:trPr>
          <w:trHeight w:val="484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ведомственная</w:t>
            </w:r>
            <w:proofErr w:type="spellEnd"/>
          </w:p>
        </w:tc>
        <w:tc>
          <w:tcPr>
            <w:tcW w:w="2489" w:type="dxa"/>
          </w:tcPr>
          <w:p w:rsidR="009F6D94" w:rsidRDefault="009F6D94" w:rsidP="009F6D94">
            <w:pPr>
              <w:pStyle w:val="TableParagraph"/>
              <w:spacing w:line="315" w:lineRule="exact"/>
              <w:ind w:left="435" w:right="4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F6D94" w:rsidTr="009F6D94">
        <w:trPr>
          <w:trHeight w:val="481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частная</w:t>
            </w:r>
            <w:proofErr w:type="spellEnd"/>
            <w:r>
              <w:rPr>
                <w:sz w:val="28"/>
              </w:rPr>
              <w:t>*</w:t>
            </w:r>
          </w:p>
        </w:tc>
        <w:tc>
          <w:tcPr>
            <w:tcW w:w="2489" w:type="dxa"/>
          </w:tcPr>
          <w:p w:rsidR="009F6D94" w:rsidRPr="00686D72" w:rsidRDefault="009F6D94" w:rsidP="00686D72">
            <w:pPr>
              <w:pStyle w:val="TableParagraph"/>
              <w:spacing w:line="315" w:lineRule="exact"/>
              <w:ind w:left="435" w:right="423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686D72">
              <w:rPr>
                <w:sz w:val="28"/>
                <w:lang w:val="ru-RU"/>
              </w:rPr>
              <w:t>378</w:t>
            </w:r>
          </w:p>
        </w:tc>
      </w:tr>
      <w:tr w:rsidR="009F6D94" w:rsidTr="009F6D94">
        <w:trPr>
          <w:trHeight w:val="966"/>
        </w:trPr>
        <w:tc>
          <w:tcPr>
            <w:tcW w:w="7083" w:type="dxa"/>
          </w:tcPr>
          <w:p w:rsidR="009F6D94" w:rsidRPr="009F6D94" w:rsidRDefault="009F6D94" w:rsidP="009F6D94">
            <w:pPr>
              <w:pStyle w:val="TableParagraph"/>
              <w:spacing w:line="315" w:lineRule="exact"/>
              <w:ind w:left="107"/>
              <w:jc w:val="left"/>
              <w:rPr>
                <w:sz w:val="28"/>
                <w:lang w:val="ru-RU"/>
              </w:rPr>
            </w:pPr>
            <w:proofErr w:type="gramStart"/>
            <w:r w:rsidRPr="009F6D94">
              <w:rPr>
                <w:sz w:val="28"/>
                <w:lang w:val="ru-RU"/>
              </w:rPr>
              <w:t>кроме того</w:t>
            </w:r>
            <w:proofErr w:type="gramEnd"/>
            <w:r w:rsidRPr="009F6D94">
              <w:rPr>
                <w:sz w:val="28"/>
                <w:lang w:val="ru-RU"/>
              </w:rPr>
              <w:t xml:space="preserve"> количество дачных участков на территории</w:t>
            </w:r>
          </w:p>
          <w:p w:rsidR="009F6D94" w:rsidRDefault="009F6D94" w:rsidP="009F6D94">
            <w:pPr>
              <w:pStyle w:val="TableParagraph"/>
              <w:spacing w:before="16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89" w:type="dxa"/>
          </w:tcPr>
          <w:p w:rsidR="009F6D94" w:rsidRDefault="009F6D94" w:rsidP="009F6D94">
            <w:pPr>
              <w:pStyle w:val="TableParagraph"/>
              <w:spacing w:before="235"/>
              <w:ind w:left="435" w:right="423"/>
              <w:rPr>
                <w:sz w:val="28"/>
              </w:rPr>
            </w:pPr>
            <w:r>
              <w:rPr>
                <w:sz w:val="28"/>
              </w:rPr>
              <w:t>791</w:t>
            </w:r>
          </w:p>
        </w:tc>
      </w:tr>
      <w:tr w:rsidR="009F6D94" w:rsidTr="009F6D94">
        <w:trPr>
          <w:trHeight w:val="482"/>
        </w:trPr>
        <w:tc>
          <w:tcPr>
            <w:tcW w:w="7083" w:type="dxa"/>
          </w:tcPr>
          <w:p w:rsidR="009F6D94" w:rsidRPr="009F6D94" w:rsidRDefault="009F6D94" w:rsidP="009F6D94">
            <w:pPr>
              <w:pStyle w:val="TableParagraph"/>
              <w:spacing w:line="315" w:lineRule="exact"/>
              <w:ind w:left="107"/>
              <w:jc w:val="left"/>
              <w:rPr>
                <w:sz w:val="28"/>
                <w:lang w:val="ru-RU"/>
              </w:rPr>
            </w:pPr>
            <w:r w:rsidRPr="009F6D94">
              <w:rPr>
                <w:sz w:val="28"/>
                <w:lang w:val="ru-RU"/>
              </w:rPr>
              <w:t xml:space="preserve">Общая площадь жилых помещений, </w:t>
            </w:r>
            <w:proofErr w:type="spellStart"/>
            <w:r w:rsidRPr="009F6D94">
              <w:rPr>
                <w:sz w:val="28"/>
                <w:lang w:val="ru-RU"/>
              </w:rPr>
              <w:t>кв.м</w:t>
            </w:r>
            <w:proofErr w:type="spellEnd"/>
            <w:r w:rsidRPr="009F6D94">
              <w:rPr>
                <w:sz w:val="28"/>
                <w:lang w:val="ru-RU"/>
              </w:rPr>
              <w:t>.</w:t>
            </w:r>
          </w:p>
        </w:tc>
        <w:tc>
          <w:tcPr>
            <w:tcW w:w="2489" w:type="dxa"/>
          </w:tcPr>
          <w:p w:rsidR="00686D72" w:rsidRDefault="00686D72" w:rsidP="009F6D9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9F6D94" w:rsidRPr="00B56FDE" w:rsidRDefault="009F6D94" w:rsidP="009F6D94">
            <w:pPr>
              <w:jc w:val="center"/>
              <w:rPr>
                <w:bCs/>
                <w:sz w:val="28"/>
                <w:szCs w:val="28"/>
              </w:rPr>
            </w:pPr>
            <w:r w:rsidRPr="00B56FDE">
              <w:rPr>
                <w:bCs/>
                <w:sz w:val="28"/>
                <w:szCs w:val="28"/>
              </w:rPr>
              <w:t>98</w:t>
            </w:r>
            <w:r w:rsidR="00686D72">
              <w:rPr>
                <w:bCs/>
                <w:sz w:val="28"/>
                <w:szCs w:val="28"/>
              </w:rPr>
              <w:t> </w:t>
            </w:r>
            <w:r w:rsidR="00686D72">
              <w:rPr>
                <w:bCs/>
                <w:sz w:val="28"/>
                <w:szCs w:val="28"/>
                <w:lang w:val="ru-RU"/>
              </w:rPr>
              <w:t>175,6</w:t>
            </w:r>
            <w:r w:rsidRPr="00B56FDE">
              <w:rPr>
                <w:bCs/>
                <w:sz w:val="28"/>
                <w:szCs w:val="28"/>
              </w:rPr>
              <w:t>7</w:t>
            </w:r>
          </w:p>
          <w:p w:rsidR="009F6D94" w:rsidRPr="00B56FDE" w:rsidRDefault="009F6D94" w:rsidP="009F6D94">
            <w:pPr>
              <w:pStyle w:val="TableParagraph"/>
              <w:spacing w:line="315" w:lineRule="exact"/>
              <w:ind w:left="434" w:right="425"/>
              <w:rPr>
                <w:sz w:val="28"/>
                <w:szCs w:val="28"/>
              </w:rPr>
            </w:pPr>
          </w:p>
        </w:tc>
      </w:tr>
      <w:tr w:rsidR="009F6D94" w:rsidTr="009F6D94">
        <w:trPr>
          <w:trHeight w:val="482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</w:p>
        </w:tc>
        <w:tc>
          <w:tcPr>
            <w:tcW w:w="2489" w:type="dxa"/>
          </w:tcPr>
          <w:p w:rsidR="009F6D94" w:rsidRDefault="009F6D94" w:rsidP="009F6D94">
            <w:pPr>
              <w:pStyle w:val="TableParagraph"/>
              <w:jc w:val="left"/>
              <w:rPr>
                <w:sz w:val="28"/>
              </w:rPr>
            </w:pPr>
          </w:p>
        </w:tc>
      </w:tr>
      <w:tr w:rsidR="009F6D94" w:rsidTr="009F6D94">
        <w:trPr>
          <w:trHeight w:val="484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7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муниципальная</w:t>
            </w:r>
            <w:proofErr w:type="spellEnd"/>
          </w:p>
        </w:tc>
        <w:tc>
          <w:tcPr>
            <w:tcW w:w="2489" w:type="dxa"/>
          </w:tcPr>
          <w:p w:rsidR="009F6D94" w:rsidRPr="007A408E" w:rsidRDefault="007A408E" w:rsidP="009F6D9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26 550,47</w:t>
            </w:r>
          </w:p>
        </w:tc>
      </w:tr>
      <w:tr w:rsidR="009F6D94" w:rsidTr="009F6D94">
        <w:trPr>
          <w:trHeight w:val="481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ведомственная</w:t>
            </w:r>
            <w:proofErr w:type="spellEnd"/>
          </w:p>
        </w:tc>
        <w:tc>
          <w:tcPr>
            <w:tcW w:w="2489" w:type="dxa"/>
          </w:tcPr>
          <w:p w:rsidR="009F6D94" w:rsidRPr="009C39B8" w:rsidRDefault="009F6D94" w:rsidP="009F6D94">
            <w:pPr>
              <w:jc w:val="center"/>
              <w:rPr>
                <w:bCs/>
                <w:sz w:val="28"/>
                <w:szCs w:val="28"/>
              </w:rPr>
            </w:pPr>
            <w:r w:rsidRPr="009C39B8">
              <w:rPr>
                <w:bCs/>
                <w:sz w:val="28"/>
                <w:szCs w:val="28"/>
              </w:rPr>
              <w:t>501,70</w:t>
            </w:r>
          </w:p>
          <w:p w:rsidR="009F6D94" w:rsidRDefault="009F6D94" w:rsidP="009F6D94">
            <w:pPr>
              <w:pStyle w:val="TableParagraph"/>
              <w:spacing w:line="315" w:lineRule="exact"/>
              <w:ind w:left="435" w:right="423"/>
              <w:rPr>
                <w:sz w:val="28"/>
              </w:rPr>
            </w:pPr>
          </w:p>
        </w:tc>
      </w:tr>
      <w:tr w:rsidR="009F6D94" w:rsidTr="009F6D94">
        <w:trPr>
          <w:trHeight w:val="484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15" w:lineRule="exact"/>
              <w:ind w:left="11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частная</w:t>
            </w:r>
            <w:proofErr w:type="spellEnd"/>
          </w:p>
        </w:tc>
        <w:tc>
          <w:tcPr>
            <w:tcW w:w="2489" w:type="dxa"/>
          </w:tcPr>
          <w:p w:rsidR="009F6D94" w:rsidRPr="007A408E" w:rsidRDefault="007A408E" w:rsidP="009F6D94">
            <w:pPr>
              <w:pStyle w:val="TableParagraph"/>
              <w:spacing w:line="315" w:lineRule="exact"/>
              <w:ind w:left="435" w:right="4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71 123,50</w:t>
            </w:r>
          </w:p>
        </w:tc>
      </w:tr>
    </w:tbl>
    <w:p w:rsidR="009F6D94" w:rsidRDefault="009F6D94" w:rsidP="009F6D94">
      <w:pPr>
        <w:spacing w:line="315" w:lineRule="exact"/>
        <w:rPr>
          <w:sz w:val="28"/>
        </w:rPr>
        <w:sectPr w:rsidR="009F6D94">
          <w:footerReference w:type="default" r:id="rId12"/>
          <w:pgSz w:w="11910" w:h="16840"/>
          <w:pgMar w:top="760" w:right="440" w:bottom="1660" w:left="1020" w:header="0" w:footer="1469" w:gutter="0"/>
          <w:pgNumType w:start="7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2489"/>
      </w:tblGrid>
      <w:tr w:rsidR="009F6D94" w:rsidTr="009F6D94">
        <w:trPr>
          <w:trHeight w:val="705"/>
        </w:trPr>
        <w:tc>
          <w:tcPr>
            <w:tcW w:w="7083" w:type="dxa"/>
            <w:tcBorders>
              <w:bottom w:val="nil"/>
            </w:tcBorders>
          </w:tcPr>
          <w:p w:rsidR="009F6D94" w:rsidRDefault="009F6D94" w:rsidP="009F6D94">
            <w:pPr>
              <w:pStyle w:val="TableParagraph"/>
              <w:spacing w:before="96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Показатели</w:t>
            </w:r>
            <w:proofErr w:type="spellEnd"/>
          </w:p>
        </w:tc>
        <w:tc>
          <w:tcPr>
            <w:tcW w:w="2489" w:type="dxa"/>
          </w:tcPr>
          <w:p w:rsidR="009F6D94" w:rsidRDefault="009F6D94" w:rsidP="00F413C5">
            <w:pPr>
              <w:pStyle w:val="TableParagraph"/>
              <w:spacing w:before="96"/>
              <w:ind w:left="435" w:right="425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01.01.</w:t>
            </w:r>
            <w:r w:rsidR="00F413C5"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 xml:space="preserve"> г.</w:t>
            </w:r>
          </w:p>
        </w:tc>
      </w:tr>
      <w:tr w:rsidR="009F6D94" w:rsidTr="009F6D94">
        <w:trPr>
          <w:trHeight w:val="482"/>
        </w:trPr>
        <w:tc>
          <w:tcPr>
            <w:tcW w:w="7083" w:type="dxa"/>
            <w:tcBorders>
              <w:top w:val="nil"/>
            </w:tcBorders>
          </w:tcPr>
          <w:p w:rsidR="009F6D94" w:rsidRDefault="009F6D94" w:rsidP="009F6D9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Приватизированная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9F6D94" w:rsidRPr="007A408E" w:rsidRDefault="007A408E" w:rsidP="009F6D9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83154,21</w:t>
            </w:r>
          </w:p>
        </w:tc>
      </w:tr>
      <w:tr w:rsidR="009F6D94" w:rsidTr="009F6D94">
        <w:trPr>
          <w:trHeight w:val="482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общая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9F6D94" w:rsidRDefault="007A408E" w:rsidP="009F6D94">
            <w:pPr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83154,21</w:t>
            </w:r>
          </w:p>
        </w:tc>
      </w:tr>
      <w:tr w:rsidR="009F6D94" w:rsidTr="009F6D94">
        <w:trPr>
          <w:trHeight w:val="484"/>
        </w:trPr>
        <w:tc>
          <w:tcPr>
            <w:tcW w:w="7083" w:type="dxa"/>
          </w:tcPr>
          <w:p w:rsidR="009F6D94" w:rsidRDefault="009F6D94" w:rsidP="009F6D9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жилая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9" w:type="dxa"/>
          </w:tcPr>
          <w:p w:rsidR="009F6D94" w:rsidRDefault="007A408E" w:rsidP="009F6D94">
            <w:pPr>
              <w:pStyle w:val="TableParagraph"/>
              <w:spacing w:line="308" w:lineRule="exact"/>
              <w:ind w:left="435" w:right="424"/>
              <w:rPr>
                <w:sz w:val="28"/>
              </w:rPr>
            </w:pPr>
            <w:r>
              <w:rPr>
                <w:sz w:val="28"/>
                <w:lang w:val="ru-RU"/>
              </w:rPr>
              <w:t>71 123,50</w:t>
            </w:r>
          </w:p>
        </w:tc>
      </w:tr>
    </w:tbl>
    <w:p w:rsidR="009F6D94" w:rsidRDefault="009F6D94" w:rsidP="009F6D94">
      <w:pPr>
        <w:pStyle w:val="a6"/>
        <w:rPr>
          <w:b/>
          <w:sz w:val="20"/>
        </w:rPr>
      </w:pPr>
    </w:p>
    <w:p w:rsidR="009F6D94" w:rsidRPr="00D712FD" w:rsidRDefault="009F6D94" w:rsidP="009F6D94">
      <w:pPr>
        <w:pStyle w:val="a6"/>
        <w:spacing w:before="239" w:line="360" w:lineRule="auto"/>
        <w:ind w:left="682" w:right="325" w:firstLine="707"/>
        <w:jc w:val="both"/>
      </w:pPr>
      <w:r w:rsidRPr="00D712FD">
        <w:t>По стат</w:t>
      </w:r>
      <w:r w:rsidR="00D712FD" w:rsidRPr="00D712FD">
        <w:t xml:space="preserve">истическим </w:t>
      </w:r>
      <w:r w:rsidRPr="00D712FD">
        <w:t>данным на 01.01.20</w:t>
      </w:r>
      <w:r w:rsidR="007A408E">
        <w:t xml:space="preserve">21 </w:t>
      </w:r>
      <w:r w:rsidRPr="00D712FD">
        <w:t xml:space="preserve">г. в п. Чернышевский </w:t>
      </w:r>
    </w:p>
    <w:p w:rsidR="009F6D94" w:rsidRPr="00D712FD" w:rsidRDefault="009F6D94" w:rsidP="009F6D94">
      <w:pPr>
        <w:pStyle w:val="a6"/>
        <w:spacing w:before="239" w:line="360" w:lineRule="auto"/>
        <w:ind w:left="682" w:right="325"/>
        <w:jc w:val="both"/>
      </w:pPr>
      <w:r w:rsidRPr="00D712FD">
        <w:t>количество квартир – 19</w:t>
      </w:r>
      <w:r w:rsidR="007A408E">
        <w:t>01</w:t>
      </w:r>
      <w:r w:rsidRPr="00D712FD">
        <w:t xml:space="preserve">, в том числе в муниципальном и ведомственном фонде – 539 квартир и </w:t>
      </w:r>
      <w:proofErr w:type="gramStart"/>
      <w:r w:rsidRPr="00D712FD">
        <w:t>1376  в</w:t>
      </w:r>
      <w:proofErr w:type="gramEnd"/>
      <w:r w:rsidRPr="00D712FD">
        <w:t xml:space="preserve"> домах частных владельцев.</w:t>
      </w:r>
    </w:p>
    <w:p w:rsidR="009F6D94" w:rsidRPr="00D712FD" w:rsidRDefault="009F6D94" w:rsidP="009F6D94">
      <w:r w:rsidRPr="00D712FD">
        <w:t xml:space="preserve">Общая площадь жилого фонда составляет </w:t>
      </w:r>
      <w:r w:rsidRPr="00D712FD">
        <w:rPr>
          <w:bCs/>
        </w:rPr>
        <w:t>11</w:t>
      </w:r>
      <w:r w:rsidR="00135848">
        <w:rPr>
          <w:bCs/>
        </w:rPr>
        <w:t>8706</w:t>
      </w:r>
      <w:r w:rsidRPr="00D712FD">
        <w:rPr>
          <w:bCs/>
        </w:rPr>
        <w:t>,</w:t>
      </w:r>
      <w:r w:rsidR="00135848">
        <w:rPr>
          <w:bCs/>
        </w:rPr>
        <w:t>4</w:t>
      </w:r>
      <w:r w:rsidRPr="00D712FD">
        <w:rPr>
          <w:bCs/>
        </w:rPr>
        <w:t xml:space="preserve">5 </w:t>
      </w:r>
      <w:r w:rsidRPr="00D712FD">
        <w:t>м2, в котором проживают</w:t>
      </w:r>
    </w:p>
    <w:p w:rsidR="009F6D94" w:rsidRPr="00D712FD" w:rsidRDefault="00135848" w:rsidP="009F6D94">
      <w:pPr>
        <w:rPr>
          <w:bCs/>
        </w:rPr>
      </w:pPr>
      <w:r>
        <w:t>38</w:t>
      </w:r>
      <w:r w:rsidR="009F6D94" w:rsidRPr="00D712FD">
        <w:t xml:space="preserve"> </w:t>
      </w:r>
      <w:proofErr w:type="gramStart"/>
      <w:r w:rsidR="009F6D94" w:rsidRPr="00D712FD">
        <w:t>чел</w:t>
      </w:r>
      <w:proofErr w:type="gramEnd"/>
      <w:r w:rsidR="009F6D94" w:rsidRPr="00D712FD">
        <w:t>, в том числе в муниципальном и ведомственном фонде – 1765 чел, (53282,25 м2), в частных жилых домах - 2523 чел. (66114,60 м2).</w:t>
      </w:r>
    </w:p>
    <w:p w:rsidR="00D712FD" w:rsidRDefault="009F6D94" w:rsidP="00D712FD">
      <w:pPr>
        <w:pStyle w:val="a6"/>
        <w:spacing w:after="0"/>
        <w:ind w:right="326"/>
      </w:pPr>
      <w:r w:rsidRPr="00D712FD">
        <w:t xml:space="preserve">Жилая обеспеченность в муниципальном и ведомственном фонде – 30,2 м2/чел.,              </w:t>
      </w:r>
    </w:p>
    <w:p w:rsidR="009F6D94" w:rsidRPr="00D712FD" w:rsidRDefault="009F6D94" w:rsidP="009F6D94">
      <w:pPr>
        <w:pStyle w:val="a6"/>
        <w:ind w:right="326"/>
      </w:pPr>
      <w:r w:rsidRPr="00D712FD">
        <w:t>в частном фонде – 26,2 м2/чел.</w:t>
      </w:r>
    </w:p>
    <w:p w:rsidR="009F6D94" w:rsidRDefault="009F6D94" w:rsidP="009F6D94">
      <w:pPr>
        <w:pStyle w:val="a6"/>
        <w:spacing w:before="10"/>
        <w:rPr>
          <w:sz w:val="41"/>
        </w:rPr>
      </w:pPr>
    </w:p>
    <w:p w:rsidR="009F6D94" w:rsidRDefault="009F6D94" w:rsidP="009F6D94">
      <w:pPr>
        <w:pStyle w:val="1"/>
        <w:keepNext w:val="0"/>
        <w:keepLines w:val="0"/>
        <w:widowControl w:val="0"/>
        <w:numPr>
          <w:ilvl w:val="1"/>
          <w:numId w:val="13"/>
        </w:numPr>
        <w:tabs>
          <w:tab w:val="left" w:pos="1175"/>
        </w:tabs>
        <w:autoSpaceDE w:val="0"/>
        <w:autoSpaceDN w:val="0"/>
        <w:spacing w:before="0" w:line="360" w:lineRule="auto"/>
        <w:ind w:left="910" w:right="407" w:hanging="228"/>
        <w:jc w:val="left"/>
      </w:pPr>
      <w:bookmarkStart w:id="5" w:name="_bookmark4"/>
      <w:bookmarkEnd w:id="5"/>
      <w:r>
        <w:t>Объемы потребления тепловой энергии (мощности), теплоносителя и приросты потребления тепловой энергии (мощности),</w:t>
      </w:r>
      <w:r>
        <w:rPr>
          <w:spacing w:val="-13"/>
        </w:rPr>
        <w:t xml:space="preserve"> </w:t>
      </w:r>
      <w:r>
        <w:t>теплоносителя.</w:t>
      </w:r>
    </w:p>
    <w:p w:rsidR="009F6D94" w:rsidRDefault="009F6D94" w:rsidP="00D712FD">
      <w:pPr>
        <w:pStyle w:val="1"/>
        <w:keepNext w:val="0"/>
        <w:keepLines w:val="0"/>
        <w:widowControl w:val="0"/>
        <w:numPr>
          <w:ilvl w:val="2"/>
          <w:numId w:val="13"/>
        </w:numPr>
        <w:autoSpaceDE w:val="0"/>
        <w:autoSpaceDN w:val="0"/>
        <w:spacing w:before="0"/>
        <w:ind w:left="709" w:firstLine="0"/>
      </w:pPr>
      <w:bookmarkStart w:id="6" w:name="_bookmark5"/>
      <w:bookmarkEnd w:id="6"/>
      <w:r>
        <w:t xml:space="preserve">Объемы теплопотребления </w:t>
      </w:r>
      <w:r w:rsidR="007D5C68">
        <w:t>на</w:t>
      </w:r>
      <w:r>
        <w:t xml:space="preserve"> </w:t>
      </w:r>
      <w:r w:rsidR="00F413C5">
        <w:t>01.01.</w:t>
      </w:r>
      <w:r>
        <w:t>20</w:t>
      </w:r>
      <w:r w:rsidR="00135848">
        <w:t>2</w:t>
      </w:r>
      <w:r w:rsidR="00F413C5">
        <w:t>1</w:t>
      </w:r>
      <w:r>
        <w:rPr>
          <w:spacing w:val="-2"/>
        </w:rPr>
        <w:t xml:space="preserve"> </w:t>
      </w:r>
      <w:r>
        <w:t>г.</w:t>
      </w:r>
    </w:p>
    <w:p w:rsidR="009F6D94" w:rsidRDefault="009F6D94" w:rsidP="009F6D94">
      <w:pPr>
        <w:pStyle w:val="a6"/>
        <w:rPr>
          <w:b/>
          <w:sz w:val="30"/>
        </w:rPr>
      </w:pPr>
    </w:p>
    <w:p w:rsidR="009F6D94" w:rsidRDefault="009F6D94" w:rsidP="009F6D94">
      <w:pPr>
        <w:pStyle w:val="a6"/>
        <w:spacing w:before="5"/>
        <w:rPr>
          <w:b/>
          <w:sz w:val="25"/>
        </w:rPr>
      </w:pPr>
    </w:p>
    <w:p w:rsidR="00F94C0A" w:rsidRPr="003D416D" w:rsidRDefault="00D712FD" w:rsidP="00D712FD">
      <w:pPr>
        <w:pStyle w:val="a6"/>
        <w:spacing w:before="1" w:after="0" w:line="360" w:lineRule="auto"/>
        <w:ind w:left="682" w:right="404"/>
        <w:jc w:val="both"/>
      </w:pPr>
      <w:r>
        <w:t xml:space="preserve">      </w:t>
      </w:r>
      <w:r w:rsidR="009F6D94" w:rsidRPr="003D416D">
        <w:t>В 20</w:t>
      </w:r>
      <w:r w:rsidR="00F94C0A" w:rsidRPr="003D416D">
        <w:t>20</w:t>
      </w:r>
      <w:r w:rsidR="009F6D94" w:rsidRPr="003D416D">
        <w:t xml:space="preserve"> г. объем выработки тепловой энергии </w:t>
      </w:r>
      <w:proofErr w:type="spellStart"/>
      <w:r w:rsidR="009F6D94" w:rsidRPr="003D416D">
        <w:t>электрокотельными</w:t>
      </w:r>
      <w:proofErr w:type="spellEnd"/>
      <w:r w:rsidR="009F6D94" w:rsidRPr="003D416D">
        <w:t xml:space="preserve"> составил </w:t>
      </w:r>
      <w:r w:rsidR="00553025" w:rsidRPr="003D416D">
        <w:t>61380</w:t>
      </w:r>
      <w:r w:rsidR="009F6D94" w:rsidRPr="003D416D">
        <w:t xml:space="preserve"> Гкал. Объем тепловой энергии, затраченной на технологические нужды, составил 1</w:t>
      </w:r>
      <w:r w:rsidR="00553025" w:rsidRPr="003D416D">
        <w:t>443</w:t>
      </w:r>
      <w:r w:rsidR="009F6D94" w:rsidRPr="003D416D">
        <w:t>Гкал. В сеть в 20</w:t>
      </w:r>
      <w:r w:rsidR="00F94C0A" w:rsidRPr="003D416D">
        <w:t>20</w:t>
      </w:r>
      <w:r w:rsidR="009F6D94" w:rsidRPr="003D416D">
        <w:t xml:space="preserve"> г. было отпущено </w:t>
      </w:r>
      <w:r w:rsidR="00553025" w:rsidRPr="003D416D">
        <w:t>59937</w:t>
      </w:r>
      <w:r w:rsidR="009F6D94" w:rsidRPr="003D416D">
        <w:t xml:space="preserve"> Гкал, потери тепловой энергии при транспортировке потребителям составили </w:t>
      </w:r>
      <w:r w:rsidR="00553025" w:rsidRPr="003D416D">
        <w:t>14 028</w:t>
      </w:r>
      <w:r w:rsidR="00F94C0A" w:rsidRPr="003D416D">
        <w:t xml:space="preserve"> Гкал, что составляет </w:t>
      </w:r>
      <w:r w:rsidR="00C11FB4" w:rsidRPr="003D416D">
        <w:t>22,85</w:t>
      </w:r>
      <w:r w:rsidR="009F6D94" w:rsidRPr="003D416D">
        <w:t xml:space="preserve">%. Полезный отпуск составил </w:t>
      </w:r>
    </w:p>
    <w:p w:rsidR="009F6D94" w:rsidRPr="00F94C0A" w:rsidRDefault="00F94C0A" w:rsidP="00D712FD">
      <w:pPr>
        <w:pStyle w:val="a6"/>
        <w:spacing w:before="1" w:after="0" w:line="360" w:lineRule="auto"/>
        <w:ind w:left="682" w:right="404"/>
        <w:jc w:val="both"/>
      </w:pPr>
      <w:r w:rsidRPr="003D416D">
        <w:t xml:space="preserve">43 949 </w:t>
      </w:r>
      <w:r w:rsidR="009F6D94" w:rsidRPr="003D416D">
        <w:t>Гкал.</w:t>
      </w:r>
    </w:p>
    <w:p w:rsidR="009F6D94" w:rsidRPr="00303DCF" w:rsidRDefault="009F6D94" w:rsidP="00D712FD">
      <w:pPr>
        <w:pStyle w:val="a6"/>
        <w:spacing w:before="2" w:line="360" w:lineRule="auto"/>
        <w:ind w:left="682" w:right="404" w:firstLine="707"/>
        <w:jc w:val="both"/>
      </w:pPr>
      <w:r w:rsidRPr="00F94C0A">
        <w:t>Основной объем потребления тепловой энергии 3</w:t>
      </w:r>
      <w:r w:rsidR="00F94C0A" w:rsidRPr="00F94C0A">
        <w:t>3 751</w:t>
      </w:r>
      <w:r w:rsidRPr="00F94C0A">
        <w:t xml:space="preserve"> Гкал приходится на долю населения (которая составляет </w:t>
      </w:r>
      <w:r w:rsidR="00F94C0A" w:rsidRPr="00F94C0A">
        <w:t>49,1</w:t>
      </w:r>
      <w:r w:rsidRPr="00F94C0A">
        <w:t>% от общего объема выработки). Объем потребления тепловой энергии в 20</w:t>
      </w:r>
      <w:r w:rsidR="00F94C0A" w:rsidRPr="00F94C0A">
        <w:t>20</w:t>
      </w:r>
      <w:r w:rsidRPr="00F94C0A">
        <w:t xml:space="preserve"> г. бюджетными</w:t>
      </w:r>
      <w:r w:rsidR="00D712FD" w:rsidRPr="00F94C0A">
        <w:t xml:space="preserve">   </w:t>
      </w:r>
      <w:r w:rsidRPr="00F94C0A">
        <w:t>учреждениями</w:t>
      </w:r>
      <w:r w:rsidRPr="00F94C0A">
        <w:tab/>
        <w:t>составил</w:t>
      </w:r>
      <w:r w:rsidRPr="00F94C0A">
        <w:tab/>
        <w:t>8</w:t>
      </w:r>
      <w:r w:rsidRPr="00F94C0A">
        <w:rPr>
          <w:spacing w:val="2"/>
        </w:rPr>
        <w:t xml:space="preserve"> </w:t>
      </w:r>
      <w:r w:rsidR="00F94C0A" w:rsidRPr="00F94C0A">
        <w:rPr>
          <w:spacing w:val="2"/>
        </w:rPr>
        <w:t>810</w:t>
      </w:r>
      <w:r w:rsidRPr="00F94C0A">
        <w:tab/>
        <w:t>Гкал.</w:t>
      </w:r>
      <w:r w:rsidRPr="00F94C0A">
        <w:tab/>
        <w:t>Объем</w:t>
      </w:r>
      <w:r w:rsidRPr="00F94C0A">
        <w:tab/>
        <w:t>потребления</w:t>
      </w:r>
      <w:r w:rsidRPr="00F94C0A">
        <w:tab/>
      </w:r>
      <w:r w:rsidRPr="00F94C0A">
        <w:rPr>
          <w:spacing w:val="-1"/>
        </w:rPr>
        <w:t xml:space="preserve">прочими </w:t>
      </w:r>
      <w:r w:rsidRPr="00F94C0A">
        <w:t>потребителями в 20</w:t>
      </w:r>
      <w:r w:rsidR="00F94C0A" w:rsidRPr="00F94C0A">
        <w:t>20</w:t>
      </w:r>
      <w:r w:rsidRPr="00F94C0A">
        <w:t xml:space="preserve"> г. составил </w:t>
      </w:r>
      <w:r w:rsidR="00F94C0A" w:rsidRPr="00F94C0A">
        <w:t>3 445</w:t>
      </w:r>
      <w:r w:rsidRPr="00F94C0A">
        <w:rPr>
          <w:spacing w:val="-2"/>
        </w:rPr>
        <w:t xml:space="preserve"> </w:t>
      </w:r>
      <w:r w:rsidRPr="00F94C0A">
        <w:t>Гкал.</w:t>
      </w:r>
    </w:p>
    <w:p w:rsidR="00D712FD" w:rsidRDefault="00D712FD" w:rsidP="009F6D94">
      <w:pPr>
        <w:pStyle w:val="a6"/>
        <w:ind w:right="404"/>
        <w:jc w:val="right"/>
      </w:pPr>
    </w:p>
    <w:p w:rsidR="00D712FD" w:rsidRDefault="00D712FD" w:rsidP="009F6D94">
      <w:pPr>
        <w:pStyle w:val="a6"/>
        <w:ind w:right="404"/>
        <w:jc w:val="right"/>
      </w:pPr>
    </w:p>
    <w:p w:rsidR="00D712FD" w:rsidRDefault="00D712FD" w:rsidP="009F6D94">
      <w:pPr>
        <w:pStyle w:val="a6"/>
        <w:ind w:right="404"/>
        <w:jc w:val="right"/>
      </w:pPr>
    </w:p>
    <w:p w:rsidR="00D712FD" w:rsidRDefault="00D712FD" w:rsidP="009F6D94">
      <w:pPr>
        <w:pStyle w:val="a6"/>
        <w:ind w:right="404"/>
        <w:jc w:val="right"/>
      </w:pPr>
    </w:p>
    <w:p w:rsidR="009F6D94" w:rsidRPr="00303DCF" w:rsidRDefault="009F6D94" w:rsidP="009F6D94">
      <w:pPr>
        <w:pStyle w:val="a6"/>
        <w:ind w:right="404"/>
        <w:jc w:val="right"/>
      </w:pPr>
      <w:r w:rsidRPr="00303DCF">
        <w:lastRenderedPageBreak/>
        <w:t>Таблица 2</w:t>
      </w:r>
    </w:p>
    <w:p w:rsidR="009F6D94" w:rsidRPr="00303DCF" w:rsidRDefault="00D712FD" w:rsidP="00D712FD">
      <w:pPr>
        <w:pStyle w:val="1"/>
        <w:spacing w:before="165"/>
      </w:pPr>
      <w:r>
        <w:t xml:space="preserve">                               </w:t>
      </w:r>
      <w:r w:rsidR="009F6D94" w:rsidRPr="00303DCF">
        <w:t>Баланс потребления тепловой энергии на 20</w:t>
      </w:r>
      <w:r w:rsidR="00081A00">
        <w:t>20</w:t>
      </w:r>
      <w:r w:rsidR="009F6D94" w:rsidRPr="00303DCF">
        <w:t xml:space="preserve"> г.</w:t>
      </w:r>
    </w:p>
    <w:p w:rsidR="009F6D94" w:rsidRPr="00303DCF" w:rsidRDefault="009F6D94" w:rsidP="009F6D94">
      <w:pPr>
        <w:pStyle w:val="a6"/>
        <w:spacing w:before="4"/>
        <w:rPr>
          <w:b/>
          <w:sz w:val="14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497"/>
        <w:gridCol w:w="1469"/>
        <w:gridCol w:w="1800"/>
        <w:gridCol w:w="1919"/>
      </w:tblGrid>
      <w:tr w:rsidR="009F6D94" w:rsidRPr="00F94C0A" w:rsidTr="009F6D94">
        <w:trPr>
          <w:trHeight w:val="1931"/>
        </w:trPr>
        <w:tc>
          <w:tcPr>
            <w:tcW w:w="686" w:type="dxa"/>
          </w:tcPr>
          <w:p w:rsidR="009F6D94" w:rsidRPr="009F6D94" w:rsidRDefault="009F6D94" w:rsidP="009F6D94">
            <w:pPr>
              <w:pStyle w:val="TableParagraph"/>
              <w:spacing w:before="3"/>
              <w:jc w:val="left"/>
              <w:rPr>
                <w:b/>
                <w:sz w:val="41"/>
                <w:lang w:val="ru-RU"/>
              </w:rPr>
            </w:pPr>
          </w:p>
          <w:p w:rsidR="009F6D94" w:rsidRPr="00F94C0A" w:rsidRDefault="009F6D94" w:rsidP="009F6D94">
            <w:pPr>
              <w:pStyle w:val="TableParagraph"/>
              <w:spacing w:line="360" w:lineRule="auto"/>
              <w:ind w:left="153" w:right="125" w:firstLine="52"/>
              <w:jc w:val="left"/>
              <w:rPr>
                <w:sz w:val="28"/>
              </w:rPr>
            </w:pPr>
            <w:r w:rsidRPr="00F94C0A">
              <w:rPr>
                <w:sz w:val="28"/>
              </w:rPr>
              <w:t>№ п/п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jc w:val="left"/>
              <w:rPr>
                <w:b/>
                <w:sz w:val="30"/>
              </w:rPr>
            </w:pPr>
          </w:p>
          <w:p w:rsidR="009F6D94" w:rsidRPr="00F94C0A" w:rsidRDefault="009F6D94" w:rsidP="009F6D94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F6D94" w:rsidRPr="00F94C0A" w:rsidRDefault="009F6D94" w:rsidP="009F6D94">
            <w:pPr>
              <w:pStyle w:val="TableParagraph"/>
              <w:ind w:left="250" w:right="241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9F6D94" w:rsidRPr="00F94C0A" w:rsidRDefault="009F6D94" w:rsidP="009F6D94">
            <w:pPr>
              <w:pStyle w:val="TableParagraph"/>
              <w:spacing w:line="360" w:lineRule="auto"/>
              <w:ind w:left="106" w:right="78" w:firstLine="434"/>
              <w:jc w:val="left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Ед</w:t>
            </w:r>
            <w:proofErr w:type="spellEnd"/>
            <w:r w:rsidRPr="00F94C0A">
              <w:rPr>
                <w:sz w:val="28"/>
              </w:rPr>
              <w:t xml:space="preserve">. </w:t>
            </w:r>
            <w:proofErr w:type="spellStart"/>
            <w:r w:rsidRPr="00F94C0A">
              <w:rPr>
                <w:sz w:val="28"/>
              </w:rPr>
              <w:t>измерения</w:t>
            </w:r>
            <w:proofErr w:type="spellEnd"/>
          </w:p>
        </w:tc>
        <w:tc>
          <w:tcPr>
            <w:tcW w:w="1800" w:type="dxa"/>
          </w:tcPr>
          <w:p w:rsidR="009F6D94" w:rsidRPr="00F94C0A" w:rsidRDefault="009F6D94" w:rsidP="009F6D94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9F6D94" w:rsidRPr="00F94C0A" w:rsidRDefault="009F6D94" w:rsidP="009F6D94">
            <w:pPr>
              <w:pStyle w:val="TableParagraph"/>
              <w:spacing w:line="360" w:lineRule="auto"/>
              <w:ind w:left="238" w:right="79" w:hanging="130"/>
              <w:jc w:val="left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Натуральные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1919" w:type="dxa"/>
          </w:tcPr>
          <w:p w:rsidR="009F6D94" w:rsidRPr="00F94C0A" w:rsidRDefault="009F6D94" w:rsidP="009F6D94">
            <w:pPr>
              <w:pStyle w:val="TableParagraph"/>
              <w:spacing w:line="360" w:lineRule="auto"/>
              <w:ind w:left="109" w:right="93" w:hanging="3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 xml:space="preserve">Доля в объеме </w:t>
            </w:r>
            <w:r w:rsidRPr="00F94C0A">
              <w:rPr>
                <w:spacing w:val="-1"/>
                <w:sz w:val="28"/>
                <w:lang w:val="ru-RU"/>
              </w:rPr>
              <w:t>выработанной</w:t>
            </w:r>
          </w:p>
          <w:p w:rsidR="009F6D94" w:rsidRPr="00F94C0A" w:rsidRDefault="009F6D94" w:rsidP="009F6D94">
            <w:pPr>
              <w:pStyle w:val="TableParagraph"/>
              <w:spacing w:line="320" w:lineRule="exact"/>
              <w:ind w:left="278" w:right="267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энергии, %</w:t>
            </w:r>
          </w:p>
        </w:tc>
      </w:tr>
      <w:tr w:rsidR="009F6D94" w:rsidRPr="00F94C0A" w:rsidTr="009F6D94">
        <w:trPr>
          <w:trHeight w:val="481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1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50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Выработано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C11FB4" w:rsidP="009F6D94">
            <w:pPr>
              <w:pStyle w:val="TableParagraph"/>
              <w:spacing w:line="315" w:lineRule="exact"/>
              <w:ind w:left="319" w:right="30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61 380</w:t>
            </w:r>
          </w:p>
        </w:tc>
        <w:tc>
          <w:tcPr>
            <w:tcW w:w="1919" w:type="dxa"/>
          </w:tcPr>
          <w:p w:rsidR="009F6D94" w:rsidRPr="003D416D" w:rsidRDefault="009F6D94" w:rsidP="00B56F6F">
            <w:pPr>
              <w:pStyle w:val="TableParagraph"/>
              <w:spacing w:line="315" w:lineRule="exact"/>
              <w:ind w:left="278" w:right="267"/>
              <w:rPr>
                <w:sz w:val="28"/>
              </w:rPr>
            </w:pPr>
            <w:r w:rsidRPr="003D416D">
              <w:rPr>
                <w:sz w:val="28"/>
              </w:rPr>
              <w:t>100,00</w:t>
            </w:r>
          </w:p>
        </w:tc>
      </w:tr>
      <w:tr w:rsidR="009F6D94" w:rsidRPr="00F94C0A" w:rsidTr="009F6D94">
        <w:trPr>
          <w:trHeight w:val="482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2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50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Технологические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нужды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C11FB4" w:rsidP="009F6D94">
            <w:pPr>
              <w:pStyle w:val="TableParagraph"/>
              <w:spacing w:line="315" w:lineRule="exact"/>
              <w:ind w:left="319" w:right="310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1 443</w:t>
            </w:r>
          </w:p>
        </w:tc>
        <w:tc>
          <w:tcPr>
            <w:tcW w:w="1919" w:type="dxa"/>
          </w:tcPr>
          <w:p w:rsidR="009F6D94" w:rsidRPr="003D416D" w:rsidRDefault="009F6D94" w:rsidP="00C11FB4">
            <w:pPr>
              <w:pStyle w:val="TableParagraph"/>
              <w:spacing w:line="315" w:lineRule="exact"/>
              <w:ind w:left="278" w:right="264"/>
              <w:rPr>
                <w:sz w:val="28"/>
                <w:lang w:val="ru-RU"/>
              </w:rPr>
            </w:pPr>
            <w:r w:rsidRPr="003D416D">
              <w:rPr>
                <w:sz w:val="28"/>
              </w:rPr>
              <w:t>2,</w:t>
            </w:r>
            <w:r w:rsidR="0014039A" w:rsidRPr="003D416D">
              <w:rPr>
                <w:sz w:val="28"/>
                <w:lang w:val="ru-RU"/>
              </w:rPr>
              <w:t>3</w:t>
            </w:r>
            <w:r w:rsidR="00C11FB4" w:rsidRPr="003D416D">
              <w:rPr>
                <w:sz w:val="28"/>
                <w:lang w:val="ru-RU"/>
              </w:rPr>
              <w:t>5</w:t>
            </w:r>
          </w:p>
        </w:tc>
      </w:tr>
      <w:tr w:rsidR="009F6D94" w:rsidRPr="00F94C0A" w:rsidTr="009F6D94">
        <w:trPr>
          <w:trHeight w:val="484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3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250" w:right="242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Отпущено</w:t>
            </w:r>
            <w:proofErr w:type="spellEnd"/>
            <w:r w:rsidRPr="00F94C0A">
              <w:rPr>
                <w:sz w:val="28"/>
              </w:rPr>
              <w:t xml:space="preserve"> в </w:t>
            </w:r>
            <w:proofErr w:type="spellStart"/>
            <w:r w:rsidRPr="00F94C0A">
              <w:rPr>
                <w:sz w:val="28"/>
              </w:rPr>
              <w:t>сеть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C11FB4" w:rsidP="009F6D94">
            <w:pPr>
              <w:pStyle w:val="TableParagraph"/>
              <w:spacing w:line="317" w:lineRule="exact"/>
              <w:ind w:left="319" w:right="30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59 937</w:t>
            </w:r>
          </w:p>
        </w:tc>
        <w:tc>
          <w:tcPr>
            <w:tcW w:w="1919" w:type="dxa"/>
          </w:tcPr>
          <w:p w:rsidR="009F6D94" w:rsidRPr="003D416D" w:rsidRDefault="009F6D94" w:rsidP="00C11FB4">
            <w:pPr>
              <w:pStyle w:val="TableParagraph"/>
              <w:spacing w:line="317" w:lineRule="exact"/>
              <w:ind w:left="278" w:right="267"/>
              <w:rPr>
                <w:sz w:val="28"/>
                <w:lang w:val="ru-RU"/>
              </w:rPr>
            </w:pPr>
            <w:r w:rsidRPr="003D416D">
              <w:rPr>
                <w:sz w:val="28"/>
              </w:rPr>
              <w:t>97,</w:t>
            </w:r>
            <w:r w:rsidR="0014039A" w:rsidRPr="003D416D">
              <w:rPr>
                <w:sz w:val="28"/>
                <w:lang w:val="ru-RU"/>
              </w:rPr>
              <w:t>6</w:t>
            </w:r>
            <w:r w:rsidR="00C11FB4" w:rsidRPr="003D416D">
              <w:rPr>
                <w:sz w:val="28"/>
                <w:lang w:val="ru-RU"/>
              </w:rPr>
              <w:t>5</w:t>
            </w:r>
          </w:p>
        </w:tc>
      </w:tr>
      <w:tr w:rsidR="009F6D94" w:rsidRPr="00F94C0A" w:rsidTr="009F6D94">
        <w:trPr>
          <w:trHeight w:val="481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4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50" w:right="242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Потери</w:t>
            </w:r>
            <w:proofErr w:type="spellEnd"/>
            <w:r w:rsidRPr="00F94C0A">
              <w:rPr>
                <w:sz w:val="28"/>
              </w:rPr>
              <w:t xml:space="preserve"> в </w:t>
            </w:r>
            <w:proofErr w:type="spellStart"/>
            <w:r w:rsidRPr="00F94C0A">
              <w:rPr>
                <w:sz w:val="28"/>
              </w:rPr>
              <w:t>сетях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C11FB4" w:rsidP="009F6D94">
            <w:pPr>
              <w:pStyle w:val="TableParagraph"/>
              <w:spacing w:line="315" w:lineRule="exact"/>
              <w:ind w:left="319" w:right="310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14 028</w:t>
            </w:r>
          </w:p>
        </w:tc>
        <w:tc>
          <w:tcPr>
            <w:tcW w:w="1919" w:type="dxa"/>
          </w:tcPr>
          <w:p w:rsidR="009F6D94" w:rsidRPr="003D416D" w:rsidRDefault="00C11FB4" w:rsidP="00B56F6F">
            <w:pPr>
              <w:pStyle w:val="TableParagraph"/>
              <w:spacing w:line="315" w:lineRule="exact"/>
              <w:ind w:left="278" w:right="267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22,85</w:t>
            </w:r>
          </w:p>
        </w:tc>
      </w:tr>
      <w:tr w:rsidR="009F6D94" w:rsidRPr="00F94C0A" w:rsidTr="009F6D94">
        <w:trPr>
          <w:trHeight w:val="484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5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48" w:right="243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Полезный отпуск в т. ч.,</w:t>
            </w:r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8A0FA1" w:rsidP="009F6D94">
            <w:pPr>
              <w:pStyle w:val="TableParagraph"/>
              <w:spacing w:line="315" w:lineRule="exact"/>
              <w:ind w:left="319" w:right="30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43 949</w:t>
            </w:r>
          </w:p>
        </w:tc>
        <w:tc>
          <w:tcPr>
            <w:tcW w:w="1919" w:type="dxa"/>
          </w:tcPr>
          <w:p w:rsidR="009F6D94" w:rsidRPr="003D416D" w:rsidRDefault="00B56F6F" w:rsidP="00B56F6F">
            <w:pPr>
              <w:pStyle w:val="TableParagraph"/>
              <w:spacing w:line="315" w:lineRule="exact"/>
              <w:ind w:left="278" w:right="267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63,94</w:t>
            </w:r>
          </w:p>
        </w:tc>
      </w:tr>
      <w:tr w:rsidR="009F6D94" w:rsidRPr="00F94C0A" w:rsidTr="009F6D94">
        <w:trPr>
          <w:trHeight w:val="482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13" w:right="103"/>
              <w:rPr>
                <w:sz w:val="28"/>
              </w:rPr>
            </w:pPr>
            <w:r w:rsidRPr="00F94C0A">
              <w:rPr>
                <w:sz w:val="28"/>
              </w:rPr>
              <w:t>5.1.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50" w:right="241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население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3D416D" w:rsidRDefault="008A0FA1" w:rsidP="009F6D94">
            <w:pPr>
              <w:pStyle w:val="TableParagraph"/>
              <w:spacing w:line="315" w:lineRule="exact"/>
              <w:ind w:left="319" w:right="310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33 751</w:t>
            </w:r>
          </w:p>
        </w:tc>
        <w:tc>
          <w:tcPr>
            <w:tcW w:w="1919" w:type="dxa"/>
          </w:tcPr>
          <w:p w:rsidR="009F6D94" w:rsidRPr="003D416D" w:rsidRDefault="00B56F6F" w:rsidP="00B56F6F">
            <w:pPr>
              <w:pStyle w:val="TableParagraph"/>
              <w:spacing w:line="315" w:lineRule="exact"/>
              <w:ind w:left="278" w:right="267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49,11</w:t>
            </w:r>
          </w:p>
        </w:tc>
      </w:tr>
      <w:tr w:rsidR="009F6D94" w:rsidRPr="00F94C0A" w:rsidTr="009F6D94">
        <w:trPr>
          <w:trHeight w:val="481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13" w:right="103"/>
              <w:rPr>
                <w:sz w:val="28"/>
              </w:rPr>
            </w:pPr>
            <w:r w:rsidRPr="00F94C0A">
              <w:rPr>
                <w:sz w:val="28"/>
              </w:rPr>
              <w:t>5.2.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50" w:right="242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бюджетные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учреждения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F94C0A" w:rsidRDefault="008A0FA1" w:rsidP="009F6D94">
            <w:pPr>
              <w:pStyle w:val="TableParagraph"/>
              <w:spacing w:line="315" w:lineRule="exact"/>
              <w:ind w:left="319" w:right="308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6 753</w:t>
            </w:r>
          </w:p>
        </w:tc>
        <w:tc>
          <w:tcPr>
            <w:tcW w:w="1919" w:type="dxa"/>
          </w:tcPr>
          <w:p w:rsidR="009F6D94" w:rsidRPr="00F94C0A" w:rsidRDefault="00B56F6F" w:rsidP="009F6D94">
            <w:pPr>
              <w:pStyle w:val="TableParagraph"/>
              <w:spacing w:line="315" w:lineRule="exact"/>
              <w:ind w:left="278" w:right="264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9,83</w:t>
            </w:r>
          </w:p>
        </w:tc>
      </w:tr>
      <w:tr w:rsidR="009F6D94" w:rsidRPr="00F94C0A" w:rsidTr="009F6D94">
        <w:trPr>
          <w:trHeight w:val="484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113" w:right="103"/>
              <w:rPr>
                <w:sz w:val="28"/>
              </w:rPr>
            </w:pPr>
            <w:r w:rsidRPr="00F94C0A">
              <w:rPr>
                <w:sz w:val="28"/>
              </w:rPr>
              <w:t>5.3.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249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прочие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потребители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F94C0A" w:rsidRDefault="008A0FA1" w:rsidP="009F6D94">
            <w:pPr>
              <w:pStyle w:val="TableParagraph"/>
              <w:spacing w:line="317" w:lineRule="exact"/>
              <w:ind w:left="319" w:right="310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3 445</w:t>
            </w:r>
          </w:p>
        </w:tc>
        <w:tc>
          <w:tcPr>
            <w:tcW w:w="1919" w:type="dxa"/>
          </w:tcPr>
          <w:p w:rsidR="009F6D94" w:rsidRPr="00F94C0A" w:rsidRDefault="00B56F6F" w:rsidP="009F6D94">
            <w:pPr>
              <w:pStyle w:val="TableParagraph"/>
              <w:spacing w:line="317" w:lineRule="exact"/>
              <w:ind w:left="278" w:right="267"/>
              <w:rPr>
                <w:sz w:val="28"/>
                <w:lang w:val="ru-RU"/>
              </w:rPr>
            </w:pPr>
            <w:r w:rsidRPr="00F94C0A">
              <w:rPr>
                <w:sz w:val="28"/>
                <w:lang w:val="ru-RU"/>
              </w:rPr>
              <w:t>5,01</w:t>
            </w:r>
          </w:p>
        </w:tc>
      </w:tr>
      <w:tr w:rsidR="009F6D94" w:rsidRPr="00F94C0A" w:rsidTr="009F6D94">
        <w:trPr>
          <w:trHeight w:val="964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before="235"/>
              <w:ind w:left="6"/>
              <w:rPr>
                <w:sz w:val="28"/>
              </w:rPr>
            </w:pPr>
            <w:r w:rsidRPr="00F94C0A">
              <w:rPr>
                <w:sz w:val="28"/>
              </w:rPr>
              <w:t>6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5" w:lineRule="exact"/>
              <w:ind w:left="245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Удельный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расход</w:t>
            </w:r>
            <w:proofErr w:type="spellEnd"/>
          </w:p>
          <w:p w:rsidR="009F6D94" w:rsidRPr="00F94C0A" w:rsidRDefault="009F6D94" w:rsidP="009F6D94">
            <w:pPr>
              <w:pStyle w:val="TableParagraph"/>
              <w:spacing w:before="160"/>
              <w:ind w:left="250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электроэнергии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before="235"/>
              <w:ind w:left="171" w:right="16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кВт</w:t>
            </w:r>
            <w:proofErr w:type="spellEnd"/>
            <w:r w:rsidRPr="00F94C0A">
              <w:rPr>
                <w:sz w:val="28"/>
              </w:rPr>
              <w:t>/</w:t>
            </w: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B56F6F" w:rsidRPr="00F94C0A" w:rsidRDefault="00B56F6F" w:rsidP="009F6D94">
            <w:pPr>
              <w:pStyle w:val="TableParagraph"/>
              <w:spacing w:line="315" w:lineRule="exact"/>
              <w:ind w:left="319" w:right="310"/>
              <w:rPr>
                <w:sz w:val="28"/>
                <w:lang w:val="ru-RU"/>
              </w:rPr>
            </w:pPr>
          </w:p>
          <w:p w:rsidR="009F6D94" w:rsidRPr="00F94C0A" w:rsidRDefault="009F6D94" w:rsidP="009F6D94">
            <w:pPr>
              <w:pStyle w:val="TableParagraph"/>
              <w:spacing w:line="315" w:lineRule="exact"/>
              <w:ind w:left="319" w:right="310"/>
              <w:rPr>
                <w:sz w:val="28"/>
              </w:rPr>
            </w:pPr>
            <w:r w:rsidRPr="00F94C0A">
              <w:rPr>
                <w:sz w:val="28"/>
              </w:rPr>
              <w:t>1231</w:t>
            </w:r>
          </w:p>
        </w:tc>
        <w:tc>
          <w:tcPr>
            <w:tcW w:w="1919" w:type="dxa"/>
          </w:tcPr>
          <w:p w:rsidR="009F6D94" w:rsidRPr="00F94C0A" w:rsidRDefault="009F6D94" w:rsidP="009F6D94">
            <w:pPr>
              <w:pStyle w:val="TableParagraph"/>
              <w:jc w:val="left"/>
              <w:rPr>
                <w:sz w:val="28"/>
              </w:rPr>
            </w:pPr>
          </w:p>
        </w:tc>
      </w:tr>
      <w:tr w:rsidR="009F6D94" w:rsidRPr="00F94C0A" w:rsidTr="009F6D94">
        <w:trPr>
          <w:trHeight w:val="484"/>
        </w:trPr>
        <w:tc>
          <w:tcPr>
            <w:tcW w:w="686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 w:rsidRPr="00F94C0A">
              <w:rPr>
                <w:sz w:val="28"/>
              </w:rPr>
              <w:t>7</w:t>
            </w:r>
          </w:p>
        </w:tc>
        <w:tc>
          <w:tcPr>
            <w:tcW w:w="3497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250" w:right="243"/>
              <w:rPr>
                <w:sz w:val="28"/>
              </w:rPr>
            </w:pPr>
            <w:proofErr w:type="spellStart"/>
            <w:r w:rsidRPr="00F94C0A">
              <w:rPr>
                <w:sz w:val="28"/>
              </w:rPr>
              <w:t>Удельный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расход</w:t>
            </w:r>
            <w:proofErr w:type="spellEnd"/>
            <w:r w:rsidRPr="00F94C0A">
              <w:rPr>
                <w:sz w:val="28"/>
              </w:rPr>
              <w:t xml:space="preserve"> </w:t>
            </w:r>
            <w:proofErr w:type="spellStart"/>
            <w:r w:rsidRPr="00F94C0A">
              <w:rPr>
                <w:sz w:val="28"/>
              </w:rPr>
              <w:t>воды</w:t>
            </w:r>
            <w:proofErr w:type="spellEnd"/>
          </w:p>
        </w:tc>
        <w:tc>
          <w:tcPr>
            <w:tcW w:w="1469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171" w:right="162"/>
              <w:rPr>
                <w:sz w:val="28"/>
              </w:rPr>
            </w:pPr>
            <w:r w:rsidRPr="00F94C0A">
              <w:rPr>
                <w:sz w:val="28"/>
              </w:rPr>
              <w:t>м</w:t>
            </w:r>
            <w:r w:rsidRPr="00F94C0A">
              <w:rPr>
                <w:sz w:val="28"/>
                <w:vertAlign w:val="superscript"/>
              </w:rPr>
              <w:t>3</w:t>
            </w:r>
            <w:r w:rsidRPr="00F94C0A">
              <w:rPr>
                <w:sz w:val="28"/>
              </w:rPr>
              <w:t>/</w:t>
            </w:r>
            <w:proofErr w:type="spellStart"/>
            <w:r w:rsidRPr="00F94C0A">
              <w:rPr>
                <w:sz w:val="28"/>
              </w:rPr>
              <w:t>Гкал</w:t>
            </w:r>
            <w:proofErr w:type="spellEnd"/>
          </w:p>
        </w:tc>
        <w:tc>
          <w:tcPr>
            <w:tcW w:w="1800" w:type="dxa"/>
          </w:tcPr>
          <w:p w:rsidR="009F6D94" w:rsidRPr="00F94C0A" w:rsidRDefault="009F6D94" w:rsidP="009F6D94">
            <w:pPr>
              <w:pStyle w:val="TableParagraph"/>
              <w:spacing w:line="317" w:lineRule="exact"/>
              <w:ind w:left="319" w:right="308"/>
              <w:rPr>
                <w:sz w:val="28"/>
              </w:rPr>
            </w:pPr>
            <w:r w:rsidRPr="00F94C0A">
              <w:rPr>
                <w:sz w:val="28"/>
              </w:rPr>
              <w:t>0,55</w:t>
            </w:r>
          </w:p>
        </w:tc>
        <w:tc>
          <w:tcPr>
            <w:tcW w:w="1919" w:type="dxa"/>
          </w:tcPr>
          <w:p w:rsidR="009F6D94" w:rsidRPr="00F94C0A" w:rsidRDefault="009F6D94" w:rsidP="009F6D94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9F6D94" w:rsidRPr="00303DCF" w:rsidRDefault="00D712FD" w:rsidP="00D712FD">
      <w:pPr>
        <w:pStyle w:val="a6"/>
        <w:spacing w:line="360" w:lineRule="auto"/>
        <w:ind w:left="682" w:right="409"/>
        <w:jc w:val="both"/>
      </w:pPr>
      <w:r w:rsidRPr="00F94C0A">
        <w:t xml:space="preserve">      </w:t>
      </w:r>
      <w:r w:rsidR="009F6D94" w:rsidRPr="00F94C0A">
        <w:t>Таким образом, область наибольшего потребления представлена жилищной сферой (</w:t>
      </w:r>
      <w:r w:rsidR="003411A7">
        <w:t>49,11</w:t>
      </w:r>
      <w:r w:rsidR="009F6D94" w:rsidRPr="00F94C0A">
        <w:t>%) и объектами прочих потребителей (</w:t>
      </w:r>
      <w:r w:rsidR="003411A7">
        <w:t>5,01</w:t>
      </w:r>
      <w:r w:rsidR="009F6D94" w:rsidRPr="00F94C0A">
        <w:t xml:space="preserve">%), доля бюджетных потребителей составляет </w:t>
      </w:r>
      <w:r w:rsidR="003411A7">
        <w:t>9,83</w:t>
      </w:r>
      <w:r w:rsidR="009F6D94" w:rsidRPr="00F94C0A">
        <w:t xml:space="preserve"> %.</w:t>
      </w:r>
    </w:p>
    <w:p w:rsidR="009F6D94" w:rsidRPr="00303DCF" w:rsidRDefault="009F6D94" w:rsidP="009F6D94">
      <w:pPr>
        <w:pStyle w:val="a6"/>
        <w:spacing w:before="9"/>
        <w:rPr>
          <w:sz w:val="41"/>
        </w:rPr>
      </w:pPr>
    </w:p>
    <w:p w:rsidR="009F6D94" w:rsidRPr="00303DCF" w:rsidRDefault="009F6D94" w:rsidP="00D712FD">
      <w:pPr>
        <w:pStyle w:val="1"/>
        <w:keepNext w:val="0"/>
        <w:keepLines w:val="0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0"/>
        <w:ind w:left="709" w:hanging="142"/>
      </w:pPr>
      <w:bookmarkStart w:id="7" w:name="_bookmark6"/>
      <w:bookmarkEnd w:id="7"/>
      <w:r w:rsidRPr="00303DCF">
        <w:t>Прогноз теплопотребления на расчетный период 2019-2028</w:t>
      </w:r>
      <w:r w:rsidRPr="00303DCF">
        <w:rPr>
          <w:spacing w:val="-11"/>
        </w:rPr>
        <w:t xml:space="preserve"> </w:t>
      </w:r>
      <w:r w:rsidRPr="00303DCF">
        <w:t>г.</w:t>
      </w:r>
    </w:p>
    <w:p w:rsidR="009F6D94" w:rsidRPr="00303DCF" w:rsidRDefault="009F6D94" w:rsidP="009F6D94">
      <w:pPr>
        <w:pStyle w:val="a6"/>
        <w:spacing w:before="6"/>
        <w:rPr>
          <w:b/>
          <w:sz w:val="25"/>
        </w:rPr>
      </w:pPr>
    </w:p>
    <w:p w:rsidR="009F6D94" w:rsidRPr="00303DCF" w:rsidRDefault="00D712FD" w:rsidP="00D712FD">
      <w:pPr>
        <w:pStyle w:val="a6"/>
        <w:spacing w:line="360" w:lineRule="auto"/>
        <w:ind w:left="682" w:right="404"/>
        <w:jc w:val="both"/>
      </w:pPr>
      <w:r>
        <w:t xml:space="preserve">     </w:t>
      </w:r>
      <w:r w:rsidR="009F6D94" w:rsidRPr="00303DCF">
        <w:t>Объем реализации тепловой энергии потребителям п. Чернышевский к 2028 г. снизится на 9,5% по сравнению с 201</w:t>
      </w:r>
      <w:r w:rsidR="002E6AAD">
        <w:t>9</w:t>
      </w:r>
      <w:r w:rsidR="009F6D94" w:rsidRPr="00303DCF">
        <w:t xml:space="preserve"> г. и составит 63399</w:t>
      </w:r>
      <w:r w:rsidR="002E6AAD">
        <w:t xml:space="preserve"> </w:t>
      </w:r>
      <w:r w:rsidR="009F6D94" w:rsidRPr="00303DCF">
        <w:t>тыс. Гкал. Население является основным потребителем тепловой энергии и оказывает наибольшее влияние на общий объем реализации. Снижение</w:t>
      </w:r>
      <w:r w:rsidR="009F6D94" w:rsidRPr="00303DCF">
        <w:rPr>
          <w:spacing w:val="64"/>
        </w:rPr>
        <w:t xml:space="preserve"> </w:t>
      </w:r>
      <w:r w:rsidR="009F6D94" w:rsidRPr="00303DCF">
        <w:t>объема</w:t>
      </w:r>
    </w:p>
    <w:p w:rsidR="009F6D94" w:rsidRPr="00303DCF" w:rsidRDefault="009F6D94" w:rsidP="009F6D94">
      <w:pPr>
        <w:spacing w:line="360" w:lineRule="auto"/>
        <w:jc w:val="both"/>
        <w:sectPr w:rsidR="009F6D94" w:rsidRPr="00303DCF">
          <w:pgSz w:w="11910" w:h="16840"/>
          <w:pgMar w:top="760" w:right="440" w:bottom="1660" w:left="1020" w:header="0" w:footer="1469" w:gutter="0"/>
          <w:cols w:space="720"/>
        </w:sectPr>
      </w:pPr>
    </w:p>
    <w:p w:rsidR="009F6D94" w:rsidRPr="00303DCF" w:rsidRDefault="009F6D94" w:rsidP="009F6D94">
      <w:pPr>
        <w:pStyle w:val="a6"/>
        <w:spacing w:before="66" w:line="360" w:lineRule="auto"/>
        <w:ind w:left="682" w:right="405"/>
        <w:jc w:val="both"/>
      </w:pPr>
      <w:r w:rsidRPr="00303DCF">
        <w:lastRenderedPageBreak/>
        <w:t>реализации к 2028 г. по сравнению с 201</w:t>
      </w:r>
      <w:r w:rsidR="002E6AAD">
        <w:t>9</w:t>
      </w:r>
      <w:r w:rsidRPr="00303DCF">
        <w:t xml:space="preserve"> г. связано с выполнением мероприятий по установке общедомовых и индивидуальных приборов учета тепловой энергии, а </w:t>
      </w:r>
      <w:proofErr w:type="gramStart"/>
      <w:r w:rsidRPr="00303DCF">
        <w:t>также  с</w:t>
      </w:r>
      <w:proofErr w:type="gramEnd"/>
      <w:r w:rsidRPr="00303DCF">
        <w:t xml:space="preserve">  учетом  уменьшения  численности  населения  п. Чернышевский к 2028</w:t>
      </w:r>
      <w:r w:rsidRPr="00303DCF">
        <w:rPr>
          <w:spacing w:val="-5"/>
        </w:rPr>
        <w:t xml:space="preserve"> </w:t>
      </w:r>
      <w:r w:rsidRPr="00303DCF">
        <w:t>г.</w:t>
      </w:r>
    </w:p>
    <w:p w:rsidR="009F6D94" w:rsidRPr="00303DCF" w:rsidRDefault="009F6D94" w:rsidP="009F6D94">
      <w:pPr>
        <w:pStyle w:val="a6"/>
        <w:spacing w:before="1"/>
        <w:ind w:left="1390"/>
      </w:pPr>
      <w:r w:rsidRPr="00303DCF">
        <w:t>Прогноз спроса на услуги по теплоснабжению приведен в таблице 3</w:t>
      </w:r>
    </w:p>
    <w:p w:rsidR="009F6D94" w:rsidRPr="00303DCF" w:rsidRDefault="009F6D94" w:rsidP="009F6D94">
      <w:pPr>
        <w:pStyle w:val="a6"/>
        <w:spacing w:before="160"/>
        <w:ind w:left="8560"/>
      </w:pPr>
      <w:r w:rsidRPr="00303DCF">
        <w:t>Таблица №3</w:t>
      </w:r>
    </w:p>
    <w:p w:rsidR="009F6D94" w:rsidRPr="00303DCF" w:rsidRDefault="009F6D94" w:rsidP="009F6D94">
      <w:pPr>
        <w:pStyle w:val="1"/>
        <w:spacing w:before="166"/>
        <w:ind w:left="2787"/>
      </w:pPr>
      <w:r w:rsidRPr="00303DCF">
        <w:t>Прогноз спроса на услуги по теплоснабжению</w:t>
      </w:r>
    </w:p>
    <w:p w:rsidR="009F6D94" w:rsidRPr="00303DCF" w:rsidRDefault="009F6D94" w:rsidP="009F6D94">
      <w:pPr>
        <w:pStyle w:val="a6"/>
        <w:spacing w:before="1"/>
        <w:rPr>
          <w:b/>
          <w:sz w:val="1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64"/>
        <w:gridCol w:w="797"/>
        <w:gridCol w:w="797"/>
        <w:gridCol w:w="797"/>
        <w:gridCol w:w="795"/>
        <w:gridCol w:w="798"/>
        <w:gridCol w:w="795"/>
        <w:gridCol w:w="1028"/>
      </w:tblGrid>
      <w:tr w:rsidR="00913E68" w:rsidRPr="00303DCF" w:rsidTr="009F6D94">
        <w:trPr>
          <w:trHeight w:val="827"/>
        </w:trPr>
        <w:tc>
          <w:tcPr>
            <w:tcW w:w="2141" w:type="dxa"/>
          </w:tcPr>
          <w:p w:rsidR="00913E68" w:rsidRPr="00303DCF" w:rsidRDefault="00913E68" w:rsidP="009F6D94">
            <w:pPr>
              <w:pStyle w:val="TableParagraph"/>
              <w:spacing w:before="203"/>
              <w:ind w:left="62" w:right="58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864" w:type="dxa"/>
          </w:tcPr>
          <w:p w:rsidR="00913E68" w:rsidRPr="00303DCF" w:rsidRDefault="00913E68" w:rsidP="009F6D94">
            <w:pPr>
              <w:pStyle w:val="TableParagraph"/>
              <w:spacing w:line="270" w:lineRule="exact"/>
              <w:ind w:left="266"/>
              <w:jc w:val="left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Ед</w:t>
            </w:r>
            <w:proofErr w:type="spellEnd"/>
            <w:r w:rsidRPr="00303DCF">
              <w:rPr>
                <w:sz w:val="24"/>
              </w:rPr>
              <w:t>.</w:t>
            </w:r>
          </w:p>
          <w:p w:rsidR="00913E68" w:rsidRPr="00303DCF" w:rsidRDefault="00913E68" w:rsidP="009F6D94">
            <w:pPr>
              <w:pStyle w:val="TableParagraph"/>
              <w:spacing w:before="139"/>
              <w:ind w:left="213"/>
              <w:jc w:val="left"/>
              <w:rPr>
                <w:sz w:val="24"/>
              </w:rPr>
            </w:pPr>
            <w:proofErr w:type="spellStart"/>
            <w:proofErr w:type="gramStart"/>
            <w:r w:rsidRPr="00303DCF">
              <w:rPr>
                <w:sz w:val="24"/>
              </w:rPr>
              <w:t>изм</w:t>
            </w:r>
            <w:proofErr w:type="spellEnd"/>
            <w:proofErr w:type="gramEnd"/>
            <w:r w:rsidRPr="00303DCF">
              <w:rPr>
                <w:sz w:val="24"/>
              </w:rPr>
              <w:t>.</w:t>
            </w:r>
          </w:p>
        </w:tc>
        <w:tc>
          <w:tcPr>
            <w:tcW w:w="797" w:type="dxa"/>
          </w:tcPr>
          <w:p w:rsidR="00913E68" w:rsidRPr="00303DCF" w:rsidRDefault="00913E68" w:rsidP="009F6D94">
            <w:pPr>
              <w:pStyle w:val="TableParagraph"/>
              <w:spacing w:before="203"/>
              <w:ind w:left="47"/>
              <w:jc w:val="left"/>
              <w:rPr>
                <w:sz w:val="24"/>
              </w:rPr>
            </w:pPr>
            <w:r w:rsidRPr="00303DCF">
              <w:rPr>
                <w:sz w:val="24"/>
              </w:rPr>
              <w:t>2019 г.</w:t>
            </w:r>
          </w:p>
        </w:tc>
        <w:tc>
          <w:tcPr>
            <w:tcW w:w="797" w:type="dxa"/>
          </w:tcPr>
          <w:p w:rsidR="00913E68" w:rsidRPr="00303DCF" w:rsidRDefault="00913E68" w:rsidP="009F6D94">
            <w:pPr>
              <w:pStyle w:val="TableParagraph"/>
              <w:spacing w:before="203"/>
              <w:ind w:left="47"/>
              <w:jc w:val="left"/>
              <w:rPr>
                <w:sz w:val="24"/>
              </w:rPr>
            </w:pPr>
            <w:r w:rsidRPr="00303DCF">
              <w:rPr>
                <w:sz w:val="24"/>
              </w:rPr>
              <w:t>2020 г.</w:t>
            </w:r>
          </w:p>
        </w:tc>
        <w:tc>
          <w:tcPr>
            <w:tcW w:w="797" w:type="dxa"/>
          </w:tcPr>
          <w:p w:rsidR="00913E68" w:rsidRPr="00303DCF" w:rsidRDefault="00913E68" w:rsidP="009F6D94">
            <w:pPr>
              <w:pStyle w:val="TableParagraph"/>
              <w:spacing w:before="203"/>
              <w:ind w:left="47"/>
              <w:jc w:val="left"/>
              <w:rPr>
                <w:sz w:val="24"/>
              </w:rPr>
            </w:pPr>
            <w:r w:rsidRPr="00303DCF">
              <w:rPr>
                <w:sz w:val="24"/>
              </w:rPr>
              <w:t>2021 г.</w:t>
            </w:r>
          </w:p>
        </w:tc>
        <w:tc>
          <w:tcPr>
            <w:tcW w:w="795" w:type="dxa"/>
          </w:tcPr>
          <w:p w:rsidR="00913E68" w:rsidRPr="00303DCF" w:rsidRDefault="00913E68" w:rsidP="009F6D94">
            <w:pPr>
              <w:pStyle w:val="TableParagraph"/>
              <w:spacing w:before="203"/>
              <w:ind w:left="23" w:right="20"/>
              <w:rPr>
                <w:sz w:val="24"/>
              </w:rPr>
            </w:pPr>
            <w:r w:rsidRPr="00303DCF">
              <w:rPr>
                <w:sz w:val="24"/>
              </w:rPr>
              <w:t>2022 г.</w:t>
            </w:r>
          </w:p>
        </w:tc>
        <w:tc>
          <w:tcPr>
            <w:tcW w:w="798" w:type="dxa"/>
          </w:tcPr>
          <w:p w:rsidR="00913E68" w:rsidRPr="00303DCF" w:rsidRDefault="00913E68" w:rsidP="009F6D94">
            <w:pPr>
              <w:pStyle w:val="TableParagraph"/>
              <w:spacing w:before="203"/>
              <w:ind w:left="26" w:right="22"/>
              <w:rPr>
                <w:sz w:val="24"/>
              </w:rPr>
            </w:pPr>
            <w:r w:rsidRPr="00303DCF">
              <w:rPr>
                <w:sz w:val="24"/>
              </w:rPr>
              <w:t>2023 г.</w:t>
            </w:r>
          </w:p>
        </w:tc>
        <w:tc>
          <w:tcPr>
            <w:tcW w:w="795" w:type="dxa"/>
          </w:tcPr>
          <w:p w:rsidR="00913E68" w:rsidRPr="00303DCF" w:rsidRDefault="00913E68" w:rsidP="009F6D94">
            <w:pPr>
              <w:pStyle w:val="TableParagraph"/>
              <w:spacing w:before="203"/>
              <w:ind w:left="22" w:right="21"/>
              <w:rPr>
                <w:sz w:val="24"/>
              </w:rPr>
            </w:pPr>
            <w:r w:rsidRPr="00303DCF">
              <w:rPr>
                <w:sz w:val="24"/>
              </w:rPr>
              <w:t>2024 г.</w:t>
            </w:r>
          </w:p>
        </w:tc>
        <w:tc>
          <w:tcPr>
            <w:tcW w:w="1028" w:type="dxa"/>
          </w:tcPr>
          <w:p w:rsidR="00913E68" w:rsidRPr="00303DCF" w:rsidRDefault="00913E68" w:rsidP="009F6D94">
            <w:pPr>
              <w:pStyle w:val="TableParagraph"/>
              <w:spacing w:before="203"/>
              <w:ind w:right="159"/>
              <w:jc w:val="right"/>
              <w:rPr>
                <w:sz w:val="24"/>
              </w:rPr>
            </w:pPr>
            <w:r w:rsidRPr="00303DCF">
              <w:rPr>
                <w:sz w:val="24"/>
              </w:rPr>
              <w:t>2028 г.</w:t>
            </w:r>
          </w:p>
        </w:tc>
      </w:tr>
      <w:tr w:rsidR="00913E68" w:rsidRPr="00303DCF" w:rsidTr="009F6D94">
        <w:trPr>
          <w:trHeight w:val="414"/>
        </w:trPr>
        <w:tc>
          <w:tcPr>
            <w:tcW w:w="2141" w:type="dxa"/>
          </w:tcPr>
          <w:p w:rsidR="00913E68" w:rsidRPr="00303DCF" w:rsidRDefault="00913E68" w:rsidP="009F6D94">
            <w:pPr>
              <w:pStyle w:val="TableParagraph"/>
              <w:spacing w:line="273" w:lineRule="exact"/>
              <w:ind w:left="62" w:right="54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864" w:type="dxa"/>
          </w:tcPr>
          <w:p w:rsidR="00913E68" w:rsidRPr="00303DCF" w:rsidRDefault="00913E68" w:rsidP="009F6D94">
            <w:pPr>
              <w:pStyle w:val="TableParagraph"/>
              <w:spacing w:line="273" w:lineRule="exact"/>
              <w:ind w:left="169" w:right="162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Гкал</w:t>
            </w:r>
            <w:proofErr w:type="spellEnd"/>
          </w:p>
        </w:tc>
        <w:tc>
          <w:tcPr>
            <w:tcW w:w="797" w:type="dxa"/>
          </w:tcPr>
          <w:p w:rsidR="00913E68" w:rsidRPr="002842A6" w:rsidRDefault="002842A6" w:rsidP="009F6D94">
            <w:pPr>
              <w:pStyle w:val="TableParagraph"/>
              <w:spacing w:line="273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67142</w:t>
            </w:r>
          </w:p>
        </w:tc>
        <w:tc>
          <w:tcPr>
            <w:tcW w:w="797" w:type="dxa"/>
          </w:tcPr>
          <w:p w:rsidR="00913E68" w:rsidRPr="00A414C4" w:rsidRDefault="00A414C4" w:rsidP="002E6AAD">
            <w:pPr>
              <w:pStyle w:val="TableParagraph"/>
              <w:spacing w:line="273" w:lineRule="exact"/>
              <w:ind w:left="95"/>
              <w:jc w:val="left"/>
              <w:rPr>
                <w:sz w:val="24"/>
                <w:szCs w:val="24"/>
                <w:lang w:val="ru-RU"/>
              </w:rPr>
            </w:pPr>
            <w:r w:rsidRPr="00A414C4">
              <w:rPr>
                <w:sz w:val="24"/>
                <w:szCs w:val="24"/>
                <w:lang w:val="ru-RU"/>
              </w:rPr>
              <w:t>59 937</w:t>
            </w:r>
          </w:p>
        </w:tc>
        <w:tc>
          <w:tcPr>
            <w:tcW w:w="797" w:type="dxa"/>
          </w:tcPr>
          <w:p w:rsidR="00913E68" w:rsidRPr="00A61A7B" w:rsidRDefault="00A61A7B" w:rsidP="002842A6">
            <w:pPr>
              <w:pStyle w:val="TableParagraph"/>
              <w:spacing w:line="273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66 </w:t>
            </w:r>
            <w:r w:rsidR="002842A6">
              <w:rPr>
                <w:sz w:val="24"/>
                <w:lang w:val="ru-RU"/>
              </w:rPr>
              <w:t>242</w:t>
            </w:r>
          </w:p>
        </w:tc>
        <w:tc>
          <w:tcPr>
            <w:tcW w:w="795" w:type="dxa"/>
          </w:tcPr>
          <w:p w:rsidR="00913E68" w:rsidRPr="00A61A7B" w:rsidRDefault="002842A6" w:rsidP="009F6D94">
            <w:pPr>
              <w:pStyle w:val="TableParagraph"/>
              <w:spacing w:line="273" w:lineRule="exact"/>
              <w:ind w:left="23" w:right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65342</w:t>
            </w:r>
          </w:p>
        </w:tc>
        <w:tc>
          <w:tcPr>
            <w:tcW w:w="798" w:type="dxa"/>
          </w:tcPr>
          <w:p w:rsidR="00913E68" w:rsidRPr="002842A6" w:rsidRDefault="002842A6" w:rsidP="009F6D94">
            <w:pPr>
              <w:pStyle w:val="TableParagraph"/>
              <w:spacing w:line="273" w:lineRule="exact"/>
              <w:ind w:left="26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64442</w:t>
            </w:r>
          </w:p>
        </w:tc>
        <w:tc>
          <w:tcPr>
            <w:tcW w:w="795" w:type="dxa"/>
          </w:tcPr>
          <w:p w:rsidR="00913E68" w:rsidRPr="002842A6" w:rsidRDefault="002842A6" w:rsidP="009F6D94">
            <w:pPr>
              <w:pStyle w:val="TableParagraph"/>
              <w:spacing w:line="273" w:lineRule="exact"/>
              <w:ind w:left="23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63542</w:t>
            </w:r>
          </w:p>
        </w:tc>
        <w:tc>
          <w:tcPr>
            <w:tcW w:w="1028" w:type="dxa"/>
          </w:tcPr>
          <w:p w:rsidR="00913E68" w:rsidRPr="00303DCF" w:rsidRDefault="00913E68" w:rsidP="009F6D94">
            <w:pPr>
              <w:pStyle w:val="TableParagraph"/>
              <w:spacing w:line="273" w:lineRule="exact"/>
              <w:ind w:right="207"/>
              <w:jc w:val="right"/>
              <w:rPr>
                <w:sz w:val="24"/>
              </w:rPr>
            </w:pPr>
            <w:r w:rsidRPr="00303DCF">
              <w:rPr>
                <w:sz w:val="24"/>
              </w:rPr>
              <w:t>63399</w:t>
            </w:r>
          </w:p>
        </w:tc>
      </w:tr>
      <w:tr w:rsidR="002842A6" w:rsidRPr="00303DCF" w:rsidTr="009F6D94">
        <w:trPr>
          <w:trHeight w:val="415"/>
        </w:trPr>
        <w:tc>
          <w:tcPr>
            <w:tcW w:w="2141" w:type="dxa"/>
          </w:tcPr>
          <w:p w:rsidR="002842A6" w:rsidRPr="00303DCF" w:rsidRDefault="002842A6" w:rsidP="002842A6">
            <w:pPr>
              <w:pStyle w:val="TableParagraph"/>
              <w:spacing w:line="271" w:lineRule="exact"/>
              <w:ind w:left="62" w:right="58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По</w:t>
            </w:r>
            <w:proofErr w:type="spellEnd"/>
            <w:r w:rsidRPr="00303DCF">
              <w:rPr>
                <w:sz w:val="24"/>
              </w:rPr>
              <w:t xml:space="preserve"> </w:t>
            </w:r>
            <w:proofErr w:type="spellStart"/>
            <w:r w:rsidRPr="00303DCF">
              <w:rPr>
                <w:sz w:val="24"/>
              </w:rPr>
              <w:t>приборам</w:t>
            </w:r>
            <w:proofErr w:type="spellEnd"/>
            <w:r w:rsidRPr="00303DCF">
              <w:rPr>
                <w:sz w:val="24"/>
              </w:rPr>
              <w:t xml:space="preserve"> </w:t>
            </w:r>
            <w:proofErr w:type="spellStart"/>
            <w:r w:rsidRPr="00303DCF">
              <w:rPr>
                <w:sz w:val="24"/>
              </w:rPr>
              <w:t>учета</w:t>
            </w:r>
            <w:proofErr w:type="spellEnd"/>
          </w:p>
        </w:tc>
        <w:tc>
          <w:tcPr>
            <w:tcW w:w="864" w:type="dxa"/>
          </w:tcPr>
          <w:p w:rsidR="002842A6" w:rsidRPr="00303DCF" w:rsidRDefault="002842A6" w:rsidP="002842A6">
            <w:pPr>
              <w:pStyle w:val="TableParagraph"/>
              <w:spacing w:line="271" w:lineRule="exact"/>
              <w:ind w:left="169" w:right="162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Гкал</w:t>
            </w:r>
            <w:proofErr w:type="spellEnd"/>
          </w:p>
        </w:tc>
        <w:tc>
          <w:tcPr>
            <w:tcW w:w="797" w:type="dxa"/>
          </w:tcPr>
          <w:p w:rsidR="002842A6" w:rsidRPr="00303DCF" w:rsidRDefault="002842A6" w:rsidP="002842A6">
            <w:pPr>
              <w:pStyle w:val="TableParagraph"/>
              <w:spacing w:line="271" w:lineRule="exact"/>
              <w:ind w:left="95"/>
              <w:jc w:val="left"/>
              <w:rPr>
                <w:sz w:val="24"/>
              </w:rPr>
            </w:pPr>
            <w:r w:rsidRPr="00303DCF">
              <w:rPr>
                <w:sz w:val="24"/>
              </w:rPr>
              <w:t>16516</w:t>
            </w:r>
          </w:p>
        </w:tc>
        <w:tc>
          <w:tcPr>
            <w:tcW w:w="797" w:type="dxa"/>
          </w:tcPr>
          <w:p w:rsidR="002842A6" w:rsidRPr="002E6AAD" w:rsidRDefault="002842A6" w:rsidP="002842A6">
            <w:pPr>
              <w:pStyle w:val="TableParagraph"/>
              <w:spacing w:line="271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43949</w:t>
            </w:r>
          </w:p>
        </w:tc>
        <w:tc>
          <w:tcPr>
            <w:tcW w:w="797" w:type="dxa"/>
          </w:tcPr>
          <w:p w:rsidR="002842A6" w:rsidRPr="00A61A7B" w:rsidRDefault="002842A6" w:rsidP="002842A6">
            <w:pPr>
              <w:pStyle w:val="TableParagraph"/>
              <w:spacing w:line="271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46150</w:t>
            </w:r>
          </w:p>
        </w:tc>
        <w:tc>
          <w:tcPr>
            <w:tcW w:w="795" w:type="dxa"/>
          </w:tcPr>
          <w:p w:rsidR="002842A6" w:rsidRDefault="002842A6" w:rsidP="002842A6">
            <w:pPr>
              <w:jc w:val="center"/>
            </w:pPr>
            <w:r w:rsidRPr="003F0023">
              <w:t>46150</w:t>
            </w:r>
          </w:p>
        </w:tc>
        <w:tc>
          <w:tcPr>
            <w:tcW w:w="798" w:type="dxa"/>
          </w:tcPr>
          <w:p w:rsidR="002842A6" w:rsidRDefault="002842A6" w:rsidP="002842A6">
            <w:pPr>
              <w:jc w:val="center"/>
            </w:pPr>
            <w:r w:rsidRPr="003F0023">
              <w:t>46150</w:t>
            </w:r>
          </w:p>
        </w:tc>
        <w:tc>
          <w:tcPr>
            <w:tcW w:w="795" w:type="dxa"/>
          </w:tcPr>
          <w:p w:rsidR="002842A6" w:rsidRDefault="002842A6" w:rsidP="002842A6">
            <w:pPr>
              <w:jc w:val="center"/>
            </w:pPr>
            <w:r w:rsidRPr="003F0023">
              <w:t>46150</w:t>
            </w:r>
          </w:p>
        </w:tc>
        <w:tc>
          <w:tcPr>
            <w:tcW w:w="1028" w:type="dxa"/>
          </w:tcPr>
          <w:p w:rsidR="002842A6" w:rsidRDefault="002842A6" w:rsidP="002842A6">
            <w:pPr>
              <w:jc w:val="center"/>
            </w:pPr>
            <w:r w:rsidRPr="003F0023">
              <w:t>46150</w:t>
            </w:r>
          </w:p>
        </w:tc>
      </w:tr>
      <w:tr w:rsidR="00913E68" w:rsidRPr="00303DCF" w:rsidTr="009F6D94">
        <w:trPr>
          <w:trHeight w:val="412"/>
        </w:trPr>
        <w:tc>
          <w:tcPr>
            <w:tcW w:w="2141" w:type="dxa"/>
          </w:tcPr>
          <w:p w:rsidR="00913E68" w:rsidRPr="00303DCF" w:rsidRDefault="00913E68" w:rsidP="009F6D94">
            <w:pPr>
              <w:pStyle w:val="TableParagraph"/>
              <w:spacing w:line="270" w:lineRule="exact"/>
              <w:ind w:left="62" w:right="57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Объем</w:t>
            </w:r>
            <w:proofErr w:type="spellEnd"/>
            <w:r w:rsidRPr="00303DCF">
              <w:rPr>
                <w:sz w:val="24"/>
              </w:rPr>
              <w:t xml:space="preserve"> </w:t>
            </w:r>
            <w:proofErr w:type="spellStart"/>
            <w:r w:rsidRPr="00303DCF">
              <w:rPr>
                <w:sz w:val="24"/>
              </w:rPr>
              <w:t>потерь</w:t>
            </w:r>
            <w:proofErr w:type="spellEnd"/>
          </w:p>
        </w:tc>
        <w:tc>
          <w:tcPr>
            <w:tcW w:w="864" w:type="dxa"/>
          </w:tcPr>
          <w:p w:rsidR="00913E68" w:rsidRPr="00303DCF" w:rsidRDefault="00913E68" w:rsidP="009F6D94">
            <w:pPr>
              <w:pStyle w:val="TableParagraph"/>
              <w:spacing w:line="270" w:lineRule="exact"/>
              <w:ind w:left="169" w:right="162"/>
              <w:rPr>
                <w:sz w:val="24"/>
              </w:rPr>
            </w:pPr>
            <w:proofErr w:type="spellStart"/>
            <w:r w:rsidRPr="00303DCF">
              <w:rPr>
                <w:sz w:val="24"/>
              </w:rPr>
              <w:t>Гкал</w:t>
            </w:r>
            <w:proofErr w:type="spellEnd"/>
          </w:p>
        </w:tc>
        <w:tc>
          <w:tcPr>
            <w:tcW w:w="797" w:type="dxa"/>
          </w:tcPr>
          <w:p w:rsidR="00913E68" w:rsidRPr="002842A6" w:rsidRDefault="002842A6" w:rsidP="009F6D94">
            <w:pPr>
              <w:pStyle w:val="TableParagraph"/>
              <w:spacing w:line="270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16872</w:t>
            </w:r>
          </w:p>
        </w:tc>
        <w:tc>
          <w:tcPr>
            <w:tcW w:w="797" w:type="dxa"/>
          </w:tcPr>
          <w:p w:rsidR="00913E68" w:rsidRPr="00A414C4" w:rsidRDefault="00A414C4" w:rsidP="009F6D94">
            <w:pPr>
              <w:pStyle w:val="TableParagraph"/>
              <w:spacing w:line="270" w:lineRule="exact"/>
              <w:ind w:left="95"/>
              <w:jc w:val="left"/>
              <w:rPr>
                <w:sz w:val="24"/>
                <w:szCs w:val="24"/>
              </w:rPr>
            </w:pPr>
            <w:r w:rsidRPr="00A414C4">
              <w:rPr>
                <w:sz w:val="24"/>
                <w:szCs w:val="24"/>
                <w:lang w:val="ru-RU"/>
              </w:rPr>
              <w:t>14 028</w:t>
            </w:r>
          </w:p>
        </w:tc>
        <w:tc>
          <w:tcPr>
            <w:tcW w:w="797" w:type="dxa"/>
          </w:tcPr>
          <w:p w:rsidR="00913E68" w:rsidRPr="00A61A7B" w:rsidRDefault="00A61A7B" w:rsidP="009F6D94">
            <w:pPr>
              <w:pStyle w:val="TableParagraph"/>
              <w:spacing w:line="270" w:lineRule="exact"/>
              <w:ind w:lef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17788</w:t>
            </w:r>
          </w:p>
        </w:tc>
        <w:tc>
          <w:tcPr>
            <w:tcW w:w="795" w:type="dxa"/>
          </w:tcPr>
          <w:p w:rsidR="00913E68" w:rsidRPr="002842A6" w:rsidRDefault="00913E68" w:rsidP="002842A6">
            <w:pPr>
              <w:pStyle w:val="TableParagraph"/>
              <w:spacing w:line="270" w:lineRule="exact"/>
              <w:ind w:left="23" w:right="17"/>
              <w:rPr>
                <w:sz w:val="24"/>
                <w:lang w:val="ru-RU"/>
              </w:rPr>
            </w:pPr>
            <w:r w:rsidRPr="00303DCF">
              <w:rPr>
                <w:sz w:val="24"/>
              </w:rPr>
              <w:t>1</w:t>
            </w:r>
            <w:r w:rsidR="00A61A7B">
              <w:rPr>
                <w:sz w:val="24"/>
                <w:lang w:val="ru-RU"/>
              </w:rPr>
              <w:t>6</w:t>
            </w:r>
            <w:r w:rsidR="002842A6">
              <w:rPr>
                <w:sz w:val="24"/>
                <w:lang w:val="ru-RU"/>
              </w:rPr>
              <w:t>788</w:t>
            </w:r>
          </w:p>
        </w:tc>
        <w:tc>
          <w:tcPr>
            <w:tcW w:w="798" w:type="dxa"/>
          </w:tcPr>
          <w:p w:rsidR="00913E68" w:rsidRPr="002842A6" w:rsidRDefault="00913E68" w:rsidP="002842A6">
            <w:pPr>
              <w:pStyle w:val="TableParagraph"/>
              <w:spacing w:line="270" w:lineRule="exact"/>
              <w:ind w:left="26" w:right="20"/>
              <w:rPr>
                <w:sz w:val="24"/>
                <w:lang w:val="ru-RU"/>
              </w:rPr>
            </w:pPr>
            <w:r w:rsidRPr="00303DCF">
              <w:rPr>
                <w:sz w:val="24"/>
              </w:rPr>
              <w:t>15</w:t>
            </w:r>
            <w:r w:rsidR="002842A6">
              <w:rPr>
                <w:sz w:val="24"/>
                <w:lang w:val="ru-RU"/>
              </w:rPr>
              <w:t>788</w:t>
            </w:r>
          </w:p>
        </w:tc>
        <w:tc>
          <w:tcPr>
            <w:tcW w:w="795" w:type="dxa"/>
          </w:tcPr>
          <w:p w:rsidR="00913E68" w:rsidRPr="002842A6" w:rsidRDefault="002842A6" w:rsidP="009F6D94">
            <w:pPr>
              <w:pStyle w:val="TableParagraph"/>
              <w:spacing w:line="270" w:lineRule="exact"/>
              <w:ind w:left="23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14788</w:t>
            </w:r>
          </w:p>
        </w:tc>
        <w:tc>
          <w:tcPr>
            <w:tcW w:w="1028" w:type="dxa"/>
          </w:tcPr>
          <w:p w:rsidR="00913E68" w:rsidRPr="002842A6" w:rsidRDefault="002842A6" w:rsidP="009F6D94">
            <w:pPr>
              <w:pStyle w:val="TableParagraph"/>
              <w:spacing w:line="270" w:lineRule="exact"/>
              <w:ind w:right="20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13788</w:t>
            </w:r>
          </w:p>
        </w:tc>
      </w:tr>
    </w:tbl>
    <w:p w:rsidR="009F6D94" w:rsidRPr="00303DCF" w:rsidRDefault="009F6D94" w:rsidP="009F6D94">
      <w:pPr>
        <w:pStyle w:val="a6"/>
        <w:rPr>
          <w:b/>
          <w:sz w:val="30"/>
        </w:rPr>
      </w:pPr>
    </w:p>
    <w:p w:rsidR="009F6D94" w:rsidRDefault="00D712FD" w:rsidP="00D712FD">
      <w:pPr>
        <w:pStyle w:val="1"/>
        <w:spacing w:line="360" w:lineRule="auto"/>
        <w:ind w:left="1198" w:right="599" w:hanging="315"/>
      </w:pPr>
      <w:bookmarkStart w:id="8" w:name="_bookmark7"/>
      <w:bookmarkEnd w:id="8"/>
      <w:r>
        <w:t xml:space="preserve">     </w:t>
      </w:r>
      <w:r w:rsidR="009F6D94" w:rsidRPr="00303DCF">
        <w:t>Раздел 2. Перспективные балансы располагаемой тепловой мощности источников тепловой энергии и тепловой нагрузки потребителей</w:t>
      </w:r>
    </w:p>
    <w:p w:rsidR="00D712FD" w:rsidRDefault="00D712FD" w:rsidP="00D712FD"/>
    <w:p w:rsidR="00D712FD" w:rsidRPr="00D712FD" w:rsidRDefault="00D712FD" w:rsidP="00D712FD"/>
    <w:p w:rsidR="009F6D94" w:rsidRPr="00303DCF" w:rsidRDefault="009F6D94" w:rsidP="009F6D94">
      <w:pPr>
        <w:pStyle w:val="a6"/>
        <w:spacing w:line="360" w:lineRule="auto"/>
        <w:ind w:left="682" w:right="403"/>
        <w:jc w:val="both"/>
      </w:pPr>
      <w:r w:rsidRPr="00303DCF">
        <w:t xml:space="preserve">    </w:t>
      </w:r>
      <w:r w:rsidRPr="003D416D">
        <w:t xml:space="preserve">В МО «Посёлок Чернышевский» существует централизованная система теплоснабжения. Источником теплоснабжения служит комплекс </w:t>
      </w:r>
      <w:proofErr w:type="spellStart"/>
      <w:r w:rsidRPr="003D416D">
        <w:t>электрокотельных</w:t>
      </w:r>
      <w:proofErr w:type="spellEnd"/>
      <w:r w:rsidRPr="003D416D">
        <w:t xml:space="preserve"> в количестве </w:t>
      </w:r>
      <w:r w:rsidR="00C11FB4" w:rsidRPr="003D416D">
        <w:t>8</w:t>
      </w:r>
      <w:r w:rsidRPr="003D416D">
        <w:t xml:space="preserve"> шт., которые введены в эксплуатацию в период 1970-1985 гг. Суммарная установленная мощность котельных составляет </w:t>
      </w:r>
      <w:r w:rsidR="00D405B9" w:rsidRPr="003D416D">
        <w:t>78,690</w:t>
      </w:r>
      <w:r w:rsidRPr="003D416D">
        <w:t xml:space="preserve"> Гкал/ч, фактическая максимальная производительность </w:t>
      </w:r>
      <w:r w:rsidR="00D405B9" w:rsidRPr="003D416D">
        <w:t xml:space="preserve">78,690 </w:t>
      </w:r>
      <w:r w:rsidRPr="003D416D">
        <w:t xml:space="preserve">Гкал/ч, присоединенная нагрузка составляет </w:t>
      </w:r>
      <w:r w:rsidR="00D405B9" w:rsidRPr="003D416D">
        <w:t>18,735</w:t>
      </w:r>
      <w:r w:rsidRPr="003D416D">
        <w:t xml:space="preserve">Гкал/ч. Котельные </w:t>
      </w:r>
      <w:r w:rsidR="00D405B9" w:rsidRPr="003D416D">
        <w:t xml:space="preserve">оборудованы </w:t>
      </w:r>
      <w:proofErr w:type="spellStart"/>
      <w:r w:rsidR="00D405B9" w:rsidRPr="003D416D">
        <w:t>электрокотлами</w:t>
      </w:r>
      <w:proofErr w:type="spellEnd"/>
      <w:r w:rsidRPr="003D416D">
        <w:t xml:space="preserve"> типа КЭВ в количестве </w:t>
      </w:r>
      <w:r w:rsidR="00D405B9" w:rsidRPr="003D416D">
        <w:t>47</w:t>
      </w:r>
      <w:r w:rsidRPr="003D416D">
        <w:t xml:space="preserve"> </w:t>
      </w:r>
      <w:proofErr w:type="gramStart"/>
      <w:r w:rsidRPr="003D416D">
        <w:t>шт.</w:t>
      </w:r>
      <w:r w:rsidR="00D405B9" w:rsidRPr="003D416D">
        <w:t xml:space="preserve"> ,ЭНАТС</w:t>
      </w:r>
      <w:proofErr w:type="gramEnd"/>
      <w:r w:rsidR="00D405B9" w:rsidRPr="003D416D">
        <w:t xml:space="preserve"> 50/0,38 в количестве 2 шт.</w:t>
      </w:r>
      <w:r w:rsidRPr="003D416D">
        <w:t xml:space="preserve"> Фактический срок эксплуатации </w:t>
      </w:r>
      <w:proofErr w:type="spellStart"/>
      <w:r w:rsidRPr="003D416D">
        <w:t>котлоагрегатов</w:t>
      </w:r>
      <w:proofErr w:type="spellEnd"/>
      <w:r w:rsidRPr="003D416D">
        <w:t xml:space="preserve"> превышает 25 лет. Капитальные ремонты котельного оборудования на протяжении всего срока эксплуатации проводились в период с 2005 по 20</w:t>
      </w:r>
      <w:r w:rsidR="002E6AAD" w:rsidRPr="003D416D">
        <w:t>20</w:t>
      </w:r>
      <w:r w:rsidRPr="003D416D">
        <w:t xml:space="preserve"> гг. Все котлы, установленные на котельных МО поселок Чернышевский, работают на электрической энергии. Система водоподготовки</w:t>
      </w:r>
      <w:r w:rsidRPr="00303DCF">
        <w:t xml:space="preserve"> отсутствует</w:t>
      </w:r>
      <w:r w:rsidR="00D405B9">
        <w:t>.</w:t>
      </w:r>
    </w:p>
    <w:p w:rsidR="009F6D94" w:rsidRPr="00303DCF" w:rsidRDefault="009F6D94" w:rsidP="009F6D94">
      <w:pPr>
        <w:spacing w:line="360" w:lineRule="auto"/>
        <w:jc w:val="both"/>
        <w:sectPr w:rsidR="009F6D94" w:rsidRPr="00303DCF">
          <w:pgSz w:w="11910" w:h="16840"/>
          <w:pgMar w:top="760" w:right="440" w:bottom="1660" w:left="1020" w:header="0" w:footer="1469" w:gutter="0"/>
          <w:cols w:space="720"/>
        </w:sectPr>
      </w:pPr>
    </w:p>
    <w:p w:rsidR="009F6D94" w:rsidRDefault="009F6D94" w:rsidP="009F6D94">
      <w:pPr>
        <w:pStyle w:val="1"/>
        <w:keepNext w:val="0"/>
        <w:keepLines w:val="0"/>
        <w:widowControl w:val="0"/>
        <w:numPr>
          <w:ilvl w:val="1"/>
          <w:numId w:val="12"/>
        </w:numPr>
        <w:tabs>
          <w:tab w:val="left" w:pos="1422"/>
        </w:tabs>
        <w:autoSpaceDE w:val="0"/>
        <w:autoSpaceDN w:val="0"/>
        <w:spacing w:before="71" w:line="360" w:lineRule="auto"/>
        <w:ind w:right="655" w:hanging="341"/>
        <w:jc w:val="both"/>
      </w:pPr>
      <w:bookmarkStart w:id="9" w:name="_bookmark8"/>
      <w:bookmarkEnd w:id="9"/>
      <w:r w:rsidRPr="00303DCF">
        <w:lastRenderedPageBreak/>
        <w:t>Радиус эффективного теплоснабжения, позволяющий определить условия, при которых подключение новых или</w:t>
      </w:r>
      <w:r w:rsidRPr="00303DCF">
        <w:rPr>
          <w:spacing w:val="-17"/>
        </w:rPr>
        <w:t xml:space="preserve"> </w:t>
      </w:r>
      <w:r w:rsidRPr="00303DCF">
        <w:t>увеличивающих</w:t>
      </w:r>
    </w:p>
    <w:p w:rsidR="00D405B9" w:rsidRPr="00D405B9" w:rsidRDefault="00D405B9" w:rsidP="00D405B9"/>
    <w:p w:rsidR="009F6D94" w:rsidRPr="00303DCF" w:rsidRDefault="00346975" w:rsidP="00346975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9F6D94" w:rsidRPr="00303DCF">
        <w:rPr>
          <w:b/>
          <w:sz w:val="28"/>
        </w:rPr>
        <w:t xml:space="preserve">тепловую нагрузку </w:t>
      </w:r>
      <w:proofErr w:type="spellStart"/>
      <w:r w:rsidR="009F6D94" w:rsidRPr="00303DCF">
        <w:rPr>
          <w:b/>
          <w:sz w:val="28"/>
        </w:rPr>
        <w:t>теплопотребляющих</w:t>
      </w:r>
      <w:proofErr w:type="spellEnd"/>
      <w:r w:rsidR="009F6D94" w:rsidRPr="00303DCF">
        <w:rPr>
          <w:b/>
          <w:sz w:val="28"/>
        </w:rPr>
        <w:t xml:space="preserve"> установок к системе</w:t>
      </w:r>
    </w:p>
    <w:p w:rsidR="009F6D94" w:rsidRPr="00303DCF" w:rsidRDefault="009F6D94" w:rsidP="009F6D94">
      <w:pPr>
        <w:spacing w:before="161" w:line="360" w:lineRule="auto"/>
        <w:ind w:left="778" w:right="502" w:hanging="8"/>
        <w:jc w:val="both"/>
        <w:rPr>
          <w:b/>
          <w:sz w:val="28"/>
        </w:rPr>
      </w:pPr>
      <w:r w:rsidRPr="00303DCF">
        <w:rPr>
          <w:b/>
          <w:sz w:val="28"/>
        </w:rPr>
        <w:t xml:space="preserve">теплоснабжения нецелесообразно вследствие увеличения совокупных расходов в указанной системе на единицу тепловой мощности, </w:t>
      </w:r>
      <w:proofErr w:type="gramStart"/>
      <w:r w:rsidRPr="00303DCF">
        <w:rPr>
          <w:b/>
          <w:sz w:val="28"/>
        </w:rPr>
        <w:t>определяемый</w:t>
      </w:r>
      <w:r w:rsidR="00346975">
        <w:rPr>
          <w:b/>
          <w:sz w:val="28"/>
        </w:rPr>
        <w:t xml:space="preserve"> </w:t>
      </w:r>
      <w:r w:rsidRPr="00303DCF">
        <w:rPr>
          <w:b/>
          <w:sz w:val="28"/>
        </w:rPr>
        <w:t xml:space="preserve"> для</w:t>
      </w:r>
      <w:proofErr w:type="gramEnd"/>
      <w:r w:rsidRPr="00303DCF">
        <w:rPr>
          <w:b/>
          <w:sz w:val="28"/>
        </w:rPr>
        <w:t xml:space="preserve"> зоны действия каждого источника тепловой энергии</w:t>
      </w:r>
    </w:p>
    <w:p w:rsidR="009F6D94" w:rsidRPr="00303DCF" w:rsidRDefault="00D712FD" w:rsidP="00346975">
      <w:pPr>
        <w:pStyle w:val="a6"/>
        <w:spacing w:after="0" w:line="360" w:lineRule="auto"/>
        <w:ind w:left="682" w:right="407"/>
        <w:jc w:val="both"/>
      </w:pPr>
      <w:r>
        <w:t xml:space="preserve">   </w:t>
      </w:r>
      <w:r w:rsidR="009F6D94" w:rsidRPr="00303DCF">
        <w:t>Подключение новой нагрузки к существующим централизованным системам теплоснабжения требует проведения оценочных расчетов. Оптимальный вариант зоны теплоснабжения должен определяться в первую очередь экономической целесообразностью при обеспечении качества и надежности теплоснабжения.</w:t>
      </w:r>
    </w:p>
    <w:p w:rsidR="009F6D94" w:rsidRPr="00303DCF" w:rsidRDefault="00346975" w:rsidP="00346975">
      <w:pPr>
        <w:pStyle w:val="a6"/>
        <w:spacing w:before="1" w:after="0" w:line="360" w:lineRule="auto"/>
        <w:ind w:left="682" w:right="403"/>
        <w:jc w:val="both"/>
      </w:pPr>
      <w:r>
        <w:t xml:space="preserve">     </w:t>
      </w:r>
      <w:r w:rsidR="009F6D94" w:rsidRPr="00303DCF">
        <w:t>Расчет оптимального радиуса теплоснабжения, применяемого в качестве определяющего параметра, позволяет ограничить зону централизованного теплоснабжения теплоисточника по основной функции - минимума себестоимости на транспорт реализованного тепла.</w:t>
      </w:r>
    </w:p>
    <w:p w:rsidR="009F6D94" w:rsidRPr="00303DCF" w:rsidRDefault="00346975" w:rsidP="00346975">
      <w:pPr>
        <w:pStyle w:val="a6"/>
        <w:spacing w:after="0" w:line="360" w:lineRule="auto"/>
        <w:ind w:left="682" w:right="406"/>
        <w:jc w:val="both"/>
      </w:pPr>
      <w:r>
        <w:t xml:space="preserve">     </w:t>
      </w:r>
      <w:r w:rsidR="009F6D94" w:rsidRPr="00303DCF">
        <w:t>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теплоснабжения. Оптимальный радиус теплоснабжения определялся из условия минимума «удельных стоимостей сооружения тепловых сетей».</w:t>
      </w:r>
    </w:p>
    <w:p w:rsidR="009F6D94" w:rsidRPr="00303DCF" w:rsidRDefault="009F6D94" w:rsidP="009F6D94">
      <w:pPr>
        <w:pStyle w:val="a6"/>
        <w:spacing w:before="2"/>
        <w:ind w:left="1390"/>
      </w:pPr>
      <w:r w:rsidRPr="00303DCF">
        <w:t>S=</w:t>
      </w:r>
      <w:proofErr w:type="spellStart"/>
      <w:r w:rsidRPr="00303DCF">
        <w:t>A+Z→min</w:t>
      </w:r>
      <w:proofErr w:type="spellEnd"/>
      <w:r w:rsidRPr="00303DCF">
        <w:t xml:space="preserve"> (руб./Гкал/ч), где:</w:t>
      </w:r>
    </w:p>
    <w:p w:rsidR="009F6D94" w:rsidRPr="00303DCF" w:rsidRDefault="009F6D94" w:rsidP="009F6D94">
      <w:pPr>
        <w:pStyle w:val="a6"/>
        <w:spacing w:before="160" w:line="360" w:lineRule="auto"/>
        <w:ind w:left="1390" w:right="1354"/>
      </w:pPr>
      <w:r w:rsidRPr="00303DCF">
        <w:t>A – удельная стоимость сооружения тепловой сети, руб./Гкал/ч; Z – удельная стоимость сооружения котельной, руб./Гкал/ч.</w:t>
      </w:r>
    </w:p>
    <w:p w:rsidR="009F6D94" w:rsidRPr="00303DCF" w:rsidRDefault="009F6D94" w:rsidP="009F6D94">
      <w:pPr>
        <w:pStyle w:val="a6"/>
        <w:spacing w:line="360" w:lineRule="auto"/>
        <w:ind w:left="682" w:right="412" w:firstLine="707"/>
        <w:jc w:val="both"/>
      </w:pPr>
      <w:r w:rsidRPr="00303DCF">
        <w:t>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теплоснабжения:</w:t>
      </w:r>
    </w:p>
    <w:p w:rsidR="009F6D94" w:rsidRPr="00303DCF" w:rsidRDefault="009F6D94" w:rsidP="009F6D94">
      <w:pPr>
        <w:pStyle w:val="a6"/>
        <w:ind w:left="1390"/>
        <w:rPr>
          <w:lang w:val="en-US"/>
        </w:rPr>
      </w:pPr>
      <w:r w:rsidRPr="00303DCF">
        <w:rPr>
          <w:lang w:val="en-US"/>
        </w:rPr>
        <w:t>A=1050R0</w:t>
      </w:r>
      <w:proofErr w:type="gramStart"/>
      <w:r w:rsidRPr="00303DCF">
        <w:rPr>
          <w:lang w:val="en-US"/>
        </w:rPr>
        <w:t>,48</w:t>
      </w:r>
      <w:proofErr w:type="gramEnd"/>
      <w:r w:rsidRPr="00303DCF">
        <w:rPr>
          <w:lang w:val="en-US"/>
        </w:rPr>
        <w:t>·B0,26·s/(</w:t>
      </w:r>
      <w:r w:rsidRPr="00303DCF">
        <w:t>П</w:t>
      </w:r>
      <w:r w:rsidRPr="00303DCF">
        <w:rPr>
          <w:lang w:val="en-US"/>
        </w:rPr>
        <w:t>0,62·H0,19·</w:t>
      </w:r>
      <w:proofErr w:type="spellStart"/>
      <w:r w:rsidRPr="00303DCF">
        <w:t>Δτ</w:t>
      </w:r>
      <w:proofErr w:type="spellEnd"/>
      <w:r w:rsidRPr="00303DCF">
        <w:rPr>
          <w:lang w:val="en-US"/>
        </w:rPr>
        <w:t xml:space="preserve">0,38), </w:t>
      </w:r>
      <w:proofErr w:type="spellStart"/>
      <w:r w:rsidRPr="00303DCF">
        <w:t>руб</w:t>
      </w:r>
      <w:proofErr w:type="spellEnd"/>
      <w:r w:rsidRPr="00303DCF">
        <w:rPr>
          <w:lang w:val="en-US"/>
        </w:rPr>
        <w:t>./</w:t>
      </w:r>
      <w:r w:rsidRPr="00303DCF">
        <w:t>Гкал</w:t>
      </w:r>
      <w:r w:rsidRPr="00303DCF">
        <w:rPr>
          <w:lang w:val="en-US"/>
        </w:rPr>
        <w:t>/</w:t>
      </w:r>
      <w:r w:rsidRPr="00303DCF">
        <w:t>ч</w:t>
      </w:r>
    </w:p>
    <w:p w:rsidR="009F6D94" w:rsidRPr="00303DCF" w:rsidRDefault="009F6D94" w:rsidP="009F6D94">
      <w:pPr>
        <w:pStyle w:val="a6"/>
        <w:spacing w:before="66" w:line="360" w:lineRule="auto"/>
        <w:ind w:left="1390" w:right="4855"/>
      </w:pPr>
      <w:r w:rsidRPr="00303DCF">
        <w:t xml:space="preserve">Z=a/3+30·106φ/(R2·П), руб./Гкал/ч, </w:t>
      </w:r>
      <w:proofErr w:type="gramStart"/>
      <w:r w:rsidRPr="00303DCF">
        <w:t>Где</w:t>
      </w:r>
      <w:proofErr w:type="gramEnd"/>
      <w:r w:rsidRPr="00303DCF">
        <w:t>:</w:t>
      </w:r>
    </w:p>
    <w:p w:rsidR="009F6D94" w:rsidRPr="00303DCF" w:rsidRDefault="009F6D94" w:rsidP="00346975">
      <w:pPr>
        <w:pStyle w:val="a6"/>
        <w:spacing w:after="0" w:line="360" w:lineRule="auto"/>
        <w:ind w:left="682" w:firstLine="707"/>
      </w:pPr>
      <w:r w:rsidRPr="00303DCF">
        <w:t>R – радиус действия тепловой сети (протяженность главной тепловой магистрали самого протяженного вывода от источника), км;</w:t>
      </w:r>
    </w:p>
    <w:p w:rsidR="009F6D94" w:rsidRPr="00303DCF" w:rsidRDefault="009F6D94" w:rsidP="009F6D94">
      <w:pPr>
        <w:pStyle w:val="a6"/>
        <w:spacing w:before="1"/>
        <w:ind w:left="1390"/>
      </w:pPr>
      <w:r w:rsidRPr="00303DCF">
        <w:t>B – среднее число абонентов на 1 км2;</w:t>
      </w:r>
    </w:p>
    <w:p w:rsidR="009F6D94" w:rsidRPr="00303DCF" w:rsidRDefault="009F6D94" w:rsidP="009F6D94">
      <w:pPr>
        <w:pStyle w:val="a6"/>
        <w:spacing w:before="160" w:line="360" w:lineRule="auto"/>
        <w:ind w:left="682" w:firstLine="707"/>
      </w:pPr>
      <w:r w:rsidRPr="00303DCF">
        <w:lastRenderedPageBreak/>
        <w:t>s – удельная стоимость материальной характеристики тепловой сети, руб./м2;</w:t>
      </w:r>
    </w:p>
    <w:p w:rsidR="009F6D94" w:rsidRPr="00303DCF" w:rsidRDefault="009F6D94" w:rsidP="009F6D94">
      <w:pPr>
        <w:pStyle w:val="a6"/>
        <w:spacing w:line="321" w:lineRule="exact"/>
        <w:ind w:left="1390"/>
      </w:pPr>
      <w:r w:rsidRPr="00303DCF">
        <w:t xml:space="preserve">П – </w:t>
      </w:r>
      <w:proofErr w:type="spellStart"/>
      <w:r w:rsidRPr="00303DCF">
        <w:t>теплоплотность</w:t>
      </w:r>
      <w:proofErr w:type="spellEnd"/>
      <w:r w:rsidRPr="00303DCF">
        <w:t xml:space="preserve"> района, Гкал/</w:t>
      </w:r>
      <w:proofErr w:type="gramStart"/>
      <w:r w:rsidRPr="00303DCF">
        <w:t>ч.км</w:t>
      </w:r>
      <w:proofErr w:type="gramEnd"/>
      <w:r w:rsidRPr="00303DCF">
        <w:t>2;</w:t>
      </w:r>
    </w:p>
    <w:p w:rsidR="009F6D94" w:rsidRPr="00303DCF" w:rsidRDefault="009F6D94" w:rsidP="009F6D94">
      <w:pPr>
        <w:pStyle w:val="a6"/>
        <w:spacing w:before="161" w:line="362" w:lineRule="auto"/>
        <w:ind w:left="682" w:firstLine="707"/>
      </w:pPr>
      <w:r w:rsidRPr="00303DCF">
        <w:t>H – потеря напора на трение при транспорте теплоносителя по главной тепловой магистрали, м вод. ст.;</w:t>
      </w:r>
    </w:p>
    <w:p w:rsidR="009F6D94" w:rsidRPr="00303DCF" w:rsidRDefault="009F6D94" w:rsidP="009F6D94">
      <w:pPr>
        <w:pStyle w:val="a6"/>
        <w:spacing w:line="317" w:lineRule="exact"/>
        <w:ind w:left="1390"/>
      </w:pPr>
      <w:proofErr w:type="spellStart"/>
      <w:r w:rsidRPr="00303DCF">
        <w:t>Δτ</w:t>
      </w:r>
      <w:proofErr w:type="spellEnd"/>
      <w:r w:rsidRPr="00303DCF">
        <w:t xml:space="preserve"> – расчетный перепад температур теплоносителя в тепловой сети,</w:t>
      </w:r>
    </w:p>
    <w:p w:rsidR="009F6D94" w:rsidRPr="00303DCF" w:rsidRDefault="009F6D94" w:rsidP="009F6D94">
      <w:pPr>
        <w:pStyle w:val="a6"/>
        <w:spacing w:before="160"/>
        <w:ind w:left="682"/>
      </w:pPr>
      <w:r w:rsidRPr="00303DCF">
        <w:t>ОC;</w:t>
      </w:r>
    </w:p>
    <w:p w:rsidR="009F6D94" w:rsidRPr="00303DCF" w:rsidRDefault="009F6D94" w:rsidP="009F6D94">
      <w:pPr>
        <w:pStyle w:val="a6"/>
        <w:tabs>
          <w:tab w:val="left" w:pos="1725"/>
          <w:tab w:val="left" w:pos="2076"/>
          <w:tab w:val="left" w:pos="3644"/>
          <w:tab w:val="left" w:pos="4494"/>
          <w:tab w:val="left" w:pos="5819"/>
          <w:tab w:val="left" w:pos="7275"/>
          <w:tab w:val="left" w:pos="8733"/>
        </w:tabs>
        <w:spacing w:before="161"/>
        <w:ind w:left="1390"/>
      </w:pPr>
      <w:r w:rsidRPr="00303DCF">
        <w:t>a</w:t>
      </w:r>
      <w:r w:rsidRPr="00303DCF">
        <w:tab/>
        <w:t>–</w:t>
      </w:r>
      <w:r w:rsidRPr="00303DCF">
        <w:tab/>
        <w:t>постоянная</w:t>
      </w:r>
      <w:r w:rsidRPr="00303DCF">
        <w:tab/>
        <w:t>часть</w:t>
      </w:r>
      <w:r w:rsidRPr="00303DCF">
        <w:tab/>
        <w:t>удельной</w:t>
      </w:r>
      <w:r w:rsidRPr="00303DCF">
        <w:tab/>
        <w:t>начальной</w:t>
      </w:r>
      <w:r w:rsidRPr="00303DCF">
        <w:tab/>
        <w:t>стоимости</w:t>
      </w:r>
      <w:r w:rsidRPr="00303DCF">
        <w:tab/>
        <w:t>котельной,</w:t>
      </w:r>
    </w:p>
    <w:p w:rsidR="009F6D94" w:rsidRPr="00303DCF" w:rsidRDefault="009F6D94" w:rsidP="009F6D94">
      <w:pPr>
        <w:pStyle w:val="a6"/>
        <w:spacing w:before="162"/>
        <w:ind w:left="682"/>
      </w:pPr>
      <w:r w:rsidRPr="00303DCF">
        <w:t>руб./Гкал;</w:t>
      </w:r>
    </w:p>
    <w:p w:rsidR="009F6D94" w:rsidRPr="00303DCF" w:rsidRDefault="009F6D94" w:rsidP="009F6D94">
      <w:pPr>
        <w:pStyle w:val="a6"/>
        <w:spacing w:before="161" w:line="360" w:lineRule="auto"/>
        <w:ind w:left="682" w:right="411" w:firstLine="707"/>
        <w:jc w:val="both"/>
      </w:pPr>
      <w:r w:rsidRPr="00303DCF">
        <w:t>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виде:</w:t>
      </w:r>
    </w:p>
    <w:p w:rsidR="009F6D94" w:rsidRPr="00303DCF" w:rsidRDefault="009F6D94" w:rsidP="009F6D94">
      <w:pPr>
        <w:pStyle w:val="a6"/>
        <w:spacing w:before="1"/>
        <w:ind w:left="1390"/>
        <w:rPr>
          <w:lang w:val="en-US"/>
        </w:rPr>
      </w:pPr>
      <w:r w:rsidRPr="00303DCF">
        <w:rPr>
          <w:lang w:val="en-US"/>
        </w:rPr>
        <w:t>R</w:t>
      </w:r>
      <w:r w:rsidRPr="00303DCF">
        <w:t>опт</w:t>
      </w:r>
      <w:proofErr w:type="gramStart"/>
      <w:r w:rsidRPr="00303DCF">
        <w:rPr>
          <w:lang w:val="en-US"/>
        </w:rPr>
        <w:t>=(</w:t>
      </w:r>
      <w:proofErr w:type="gramEnd"/>
      <w:r w:rsidRPr="00303DCF">
        <w:rPr>
          <w:lang w:val="en-US"/>
        </w:rPr>
        <w:t>140/s0,4)·(1/B0,1)·(</w:t>
      </w:r>
      <w:proofErr w:type="spellStart"/>
      <w:r w:rsidRPr="00303DCF">
        <w:t>Δτ</w:t>
      </w:r>
      <w:proofErr w:type="spellEnd"/>
      <w:r w:rsidRPr="00303DCF">
        <w:rPr>
          <w:lang w:val="en-US"/>
        </w:rPr>
        <w:t>/</w:t>
      </w:r>
      <w:r w:rsidRPr="00303DCF">
        <w:t>П</w:t>
      </w:r>
      <w:r w:rsidRPr="00303DCF">
        <w:rPr>
          <w:lang w:val="en-US"/>
        </w:rPr>
        <w:t xml:space="preserve">)0,15, </w:t>
      </w:r>
      <w:r w:rsidRPr="00303DCF">
        <w:t>км</w:t>
      </w:r>
    </w:p>
    <w:p w:rsidR="009F6D94" w:rsidRPr="00303DCF" w:rsidRDefault="009F6D94" w:rsidP="009F6D94">
      <w:pPr>
        <w:pStyle w:val="a6"/>
        <w:spacing w:before="160" w:line="360" w:lineRule="auto"/>
        <w:ind w:left="682" w:firstLine="707"/>
      </w:pPr>
      <w:r w:rsidRPr="00303DCF">
        <w:t>При этом некоторое значение предельного радиуса действия тепловых сетей выражается формулой:</w:t>
      </w:r>
    </w:p>
    <w:p w:rsidR="009F6D94" w:rsidRPr="00303DCF" w:rsidRDefault="009F6D94" w:rsidP="009F6D94">
      <w:pPr>
        <w:pStyle w:val="a6"/>
        <w:spacing w:line="321" w:lineRule="exact"/>
        <w:ind w:left="1390"/>
      </w:pPr>
      <w:proofErr w:type="spellStart"/>
      <w:r w:rsidRPr="00303DCF">
        <w:t>Rпред</w:t>
      </w:r>
      <w:proofErr w:type="spellEnd"/>
      <w:r w:rsidRPr="00303DCF">
        <w:t>=[(p–C)/1,2K]2,5,</w:t>
      </w:r>
    </w:p>
    <w:p w:rsidR="009F6D94" w:rsidRPr="00303DCF" w:rsidRDefault="009F6D94" w:rsidP="009F6D94">
      <w:pPr>
        <w:pStyle w:val="a6"/>
        <w:spacing w:before="161"/>
        <w:ind w:left="1390"/>
      </w:pPr>
      <w:r w:rsidRPr="00303DCF">
        <w:t>Где:</w:t>
      </w:r>
    </w:p>
    <w:p w:rsidR="009F6D94" w:rsidRPr="00303DCF" w:rsidRDefault="009F6D94" w:rsidP="009F6D94">
      <w:pPr>
        <w:pStyle w:val="a6"/>
        <w:spacing w:before="163"/>
        <w:ind w:left="1390"/>
      </w:pPr>
      <w:proofErr w:type="spellStart"/>
      <w:r w:rsidRPr="00303DCF">
        <w:t>Rпред</w:t>
      </w:r>
      <w:proofErr w:type="spellEnd"/>
      <w:r w:rsidRPr="00303DCF">
        <w:t xml:space="preserve"> – предельный радиус действия тепловой сети, км;</w:t>
      </w:r>
    </w:p>
    <w:p w:rsidR="009F6D94" w:rsidRPr="00303DCF" w:rsidRDefault="009F6D94" w:rsidP="009F6D94">
      <w:pPr>
        <w:pStyle w:val="a6"/>
        <w:spacing w:before="160" w:line="360" w:lineRule="auto"/>
        <w:ind w:left="682" w:firstLine="707"/>
      </w:pPr>
      <w:r w:rsidRPr="00303DCF">
        <w:t xml:space="preserve">p – разница себестоимости тепла, выработанного на котельных и </w:t>
      </w:r>
      <w:proofErr w:type="gramStart"/>
      <w:r w:rsidRPr="00303DCF">
        <w:t>в собственных теплоисточника</w:t>
      </w:r>
      <w:proofErr w:type="gramEnd"/>
      <w:r w:rsidRPr="00303DCF">
        <w:t xml:space="preserve"> абонентов, руб./Гкал;</w:t>
      </w:r>
    </w:p>
    <w:p w:rsidR="009F6D94" w:rsidRPr="00303DCF" w:rsidRDefault="009F6D94" w:rsidP="009F6D94">
      <w:pPr>
        <w:pStyle w:val="a6"/>
        <w:tabs>
          <w:tab w:val="left" w:pos="1795"/>
          <w:tab w:val="left" w:pos="2155"/>
          <w:tab w:val="left" w:pos="3765"/>
          <w:tab w:val="left" w:pos="4624"/>
          <w:tab w:val="left" w:pos="5995"/>
          <w:tab w:val="left" w:pos="8458"/>
          <w:tab w:val="left" w:pos="9760"/>
        </w:tabs>
        <w:spacing w:line="362" w:lineRule="auto"/>
        <w:ind w:left="682" w:right="410" w:firstLine="707"/>
      </w:pPr>
      <w:r w:rsidRPr="00303DCF">
        <w:t>C</w:t>
      </w:r>
      <w:r w:rsidRPr="00303DCF">
        <w:tab/>
        <w:t>–</w:t>
      </w:r>
      <w:r w:rsidRPr="00303DCF">
        <w:tab/>
        <w:t>переменная</w:t>
      </w:r>
      <w:r w:rsidRPr="00303DCF">
        <w:tab/>
        <w:t>часть</w:t>
      </w:r>
      <w:r w:rsidRPr="00303DCF">
        <w:tab/>
        <w:t>удельных</w:t>
      </w:r>
      <w:r w:rsidRPr="00303DCF">
        <w:tab/>
        <w:t>эксплуатационных</w:t>
      </w:r>
      <w:r w:rsidRPr="00303DCF">
        <w:tab/>
        <w:t>расходов</w:t>
      </w:r>
      <w:r w:rsidRPr="00303DCF">
        <w:tab/>
        <w:t>на транспорт тепла,</w:t>
      </w:r>
      <w:r w:rsidRPr="00303DCF">
        <w:rPr>
          <w:spacing w:val="-3"/>
        </w:rPr>
        <w:t xml:space="preserve"> </w:t>
      </w:r>
      <w:r w:rsidRPr="00303DCF">
        <w:t>руб./Гкал;</w:t>
      </w:r>
    </w:p>
    <w:p w:rsidR="009F6D94" w:rsidRPr="00303DCF" w:rsidRDefault="009F6D94" w:rsidP="009F6D94">
      <w:pPr>
        <w:pStyle w:val="a6"/>
        <w:spacing w:before="66" w:line="360" w:lineRule="auto"/>
        <w:ind w:left="682" w:right="404" w:firstLine="707"/>
        <w:jc w:val="both"/>
      </w:pPr>
      <w:r w:rsidRPr="00303DCF">
        <w:t>K – постоянная часть удельных эксплуатационных расходов на транспорт тепла при радиусе действия тепловой сети, равном 1 км, руб./Гкал/км.</w:t>
      </w:r>
    </w:p>
    <w:p w:rsidR="00D405B9" w:rsidRDefault="00D405B9" w:rsidP="009F6D94">
      <w:pPr>
        <w:pStyle w:val="a6"/>
        <w:spacing w:line="321" w:lineRule="exact"/>
        <w:ind w:right="404"/>
        <w:jc w:val="right"/>
      </w:pPr>
    </w:p>
    <w:p w:rsidR="00D405B9" w:rsidRDefault="00D405B9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E87108" w:rsidRDefault="00E87108" w:rsidP="009F6D94">
      <w:pPr>
        <w:pStyle w:val="a6"/>
        <w:spacing w:line="321" w:lineRule="exact"/>
        <w:ind w:right="404"/>
        <w:jc w:val="right"/>
      </w:pPr>
    </w:p>
    <w:p w:rsidR="009F6D94" w:rsidRPr="00303DCF" w:rsidRDefault="009F6D94" w:rsidP="009F6D94">
      <w:pPr>
        <w:pStyle w:val="a6"/>
        <w:spacing w:line="321" w:lineRule="exact"/>
        <w:ind w:right="404"/>
        <w:jc w:val="right"/>
      </w:pPr>
      <w:r w:rsidRPr="00303DCF">
        <w:lastRenderedPageBreak/>
        <w:t>Таблица № 4</w:t>
      </w:r>
    </w:p>
    <w:p w:rsidR="009F6D94" w:rsidRPr="00303DCF" w:rsidRDefault="00346975" w:rsidP="00346975">
      <w:pPr>
        <w:pStyle w:val="1"/>
        <w:spacing w:before="167"/>
      </w:pPr>
      <w:r>
        <w:t xml:space="preserve">                                    </w:t>
      </w:r>
      <w:r w:rsidR="009F6D94" w:rsidRPr="00303DCF">
        <w:t>Характеристика системы теплоснабжения</w:t>
      </w:r>
    </w:p>
    <w:p w:rsidR="009F6D94" w:rsidRPr="00303DCF" w:rsidRDefault="009F6D94" w:rsidP="009F6D94">
      <w:pPr>
        <w:pStyle w:val="a6"/>
        <w:spacing w:before="2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2127"/>
        <w:gridCol w:w="1979"/>
        <w:gridCol w:w="1497"/>
      </w:tblGrid>
      <w:tr w:rsidR="009F6D94" w:rsidRPr="009A7B58" w:rsidTr="00A414C4">
        <w:trPr>
          <w:trHeight w:val="2414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9A7B58" w:rsidRDefault="009F6D94" w:rsidP="009F6D94">
            <w:pPr>
              <w:pStyle w:val="TableParagraph"/>
              <w:jc w:val="left"/>
              <w:rPr>
                <w:b/>
                <w:sz w:val="30"/>
              </w:rPr>
            </w:pPr>
          </w:p>
          <w:p w:rsidR="009F6D94" w:rsidRPr="009A7B58" w:rsidRDefault="009F6D94" w:rsidP="009F6D94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F6D94" w:rsidRPr="009A7B58" w:rsidRDefault="009F6D94" w:rsidP="009F6D94">
            <w:pPr>
              <w:pStyle w:val="TableParagraph"/>
              <w:spacing w:line="360" w:lineRule="auto"/>
              <w:ind w:left="117" w:right="89" w:firstLine="247"/>
              <w:jc w:val="left"/>
              <w:rPr>
                <w:sz w:val="28"/>
              </w:rPr>
            </w:pPr>
            <w:proofErr w:type="spellStart"/>
            <w:r w:rsidRPr="009A7B58">
              <w:rPr>
                <w:sz w:val="28"/>
              </w:rPr>
              <w:t>Адрес</w:t>
            </w:r>
            <w:proofErr w:type="spellEnd"/>
            <w:r w:rsidRPr="009A7B58">
              <w:rPr>
                <w:sz w:val="28"/>
              </w:rPr>
              <w:t xml:space="preserve"> </w:t>
            </w:r>
            <w:proofErr w:type="spellStart"/>
            <w:r w:rsidRPr="009A7B58">
              <w:rPr>
                <w:sz w:val="28"/>
              </w:rPr>
              <w:t>котельной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9A7B58" w:rsidRDefault="009F6D94" w:rsidP="009F6D94">
            <w:pPr>
              <w:pStyle w:val="TableParagraph"/>
              <w:jc w:val="left"/>
              <w:rPr>
                <w:b/>
                <w:sz w:val="30"/>
              </w:rPr>
            </w:pPr>
          </w:p>
          <w:p w:rsidR="009F6D94" w:rsidRPr="009A7B58" w:rsidRDefault="009F6D94" w:rsidP="009F6D94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9F6D94" w:rsidRPr="009A7B58" w:rsidRDefault="009F6D94" w:rsidP="009F6D94">
            <w:pPr>
              <w:pStyle w:val="TableParagraph"/>
              <w:spacing w:line="360" w:lineRule="auto"/>
              <w:ind w:left="374" w:right="344" w:firstLine="220"/>
              <w:jc w:val="left"/>
              <w:rPr>
                <w:sz w:val="28"/>
              </w:rPr>
            </w:pPr>
            <w:proofErr w:type="spellStart"/>
            <w:r w:rsidRPr="009A7B58">
              <w:rPr>
                <w:sz w:val="28"/>
              </w:rPr>
              <w:t>Номер</w:t>
            </w:r>
            <w:proofErr w:type="spellEnd"/>
            <w:r w:rsidRPr="009A7B58">
              <w:rPr>
                <w:sz w:val="28"/>
              </w:rPr>
              <w:t xml:space="preserve"> </w:t>
            </w:r>
            <w:proofErr w:type="spellStart"/>
            <w:r w:rsidRPr="009A7B58">
              <w:rPr>
                <w:sz w:val="28"/>
              </w:rPr>
              <w:t>котельной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9A7B58" w:rsidRDefault="009F6D94" w:rsidP="009F6D94">
            <w:pPr>
              <w:pStyle w:val="TableParagraph"/>
              <w:spacing w:before="3"/>
              <w:jc w:val="left"/>
              <w:rPr>
                <w:b/>
                <w:sz w:val="41"/>
                <w:lang w:val="ru-RU"/>
              </w:rPr>
            </w:pPr>
          </w:p>
          <w:p w:rsidR="009F6D94" w:rsidRPr="009A7B58" w:rsidRDefault="009F6D94" w:rsidP="009F6D94">
            <w:pPr>
              <w:pStyle w:val="TableParagraph"/>
              <w:spacing w:line="360" w:lineRule="auto"/>
              <w:ind w:left="237" w:right="224" w:hanging="2"/>
              <w:rPr>
                <w:sz w:val="28"/>
                <w:lang w:val="ru-RU"/>
              </w:rPr>
            </w:pPr>
            <w:r w:rsidRPr="009A7B58">
              <w:rPr>
                <w:sz w:val="28"/>
                <w:lang w:val="ru-RU"/>
              </w:rPr>
              <w:t>Установленная мощность котельной Гкал/ч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9A7B58" w:rsidRDefault="009F6D94" w:rsidP="009F6D94">
            <w:pPr>
              <w:pStyle w:val="TableParagraph"/>
              <w:spacing w:before="3"/>
              <w:jc w:val="left"/>
              <w:rPr>
                <w:b/>
                <w:sz w:val="41"/>
                <w:lang w:val="ru-RU"/>
              </w:rPr>
            </w:pPr>
          </w:p>
          <w:p w:rsidR="009F6D94" w:rsidRPr="009A7B58" w:rsidRDefault="009F6D94" w:rsidP="009F6D94">
            <w:pPr>
              <w:pStyle w:val="TableParagraph"/>
              <w:spacing w:line="360" w:lineRule="auto"/>
              <w:ind w:left="204" w:right="189" w:hanging="3"/>
              <w:rPr>
                <w:sz w:val="28"/>
              </w:rPr>
            </w:pPr>
            <w:proofErr w:type="spellStart"/>
            <w:r w:rsidRPr="009A7B58">
              <w:rPr>
                <w:sz w:val="28"/>
              </w:rPr>
              <w:t>Годовая</w:t>
            </w:r>
            <w:proofErr w:type="spellEnd"/>
            <w:r w:rsidRPr="009A7B58">
              <w:rPr>
                <w:sz w:val="28"/>
              </w:rPr>
              <w:t xml:space="preserve"> </w:t>
            </w:r>
            <w:proofErr w:type="spellStart"/>
            <w:r w:rsidRPr="009A7B58">
              <w:rPr>
                <w:sz w:val="28"/>
              </w:rPr>
              <w:t>выработка</w:t>
            </w:r>
            <w:proofErr w:type="spellEnd"/>
            <w:r w:rsidRPr="009A7B58">
              <w:rPr>
                <w:sz w:val="28"/>
              </w:rPr>
              <w:t xml:space="preserve"> </w:t>
            </w:r>
            <w:proofErr w:type="spellStart"/>
            <w:r w:rsidRPr="009A7B58">
              <w:rPr>
                <w:sz w:val="28"/>
              </w:rPr>
              <w:t>Гкал</w:t>
            </w:r>
            <w:proofErr w:type="spellEnd"/>
            <w:r w:rsidRPr="009A7B58">
              <w:rPr>
                <w:sz w:val="28"/>
              </w:rPr>
              <w:t>/</w:t>
            </w:r>
            <w:proofErr w:type="spellStart"/>
            <w:r w:rsidRPr="009A7B58">
              <w:rPr>
                <w:sz w:val="28"/>
              </w:rPr>
              <w:t>год</w:t>
            </w:r>
            <w:proofErr w:type="spellEnd"/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9A7B58" w:rsidRDefault="009F6D94" w:rsidP="009F6D94">
            <w:pPr>
              <w:pStyle w:val="TableParagraph"/>
              <w:spacing w:line="360" w:lineRule="auto"/>
              <w:ind w:left="141" w:right="126" w:firstLine="1"/>
              <w:rPr>
                <w:sz w:val="28"/>
                <w:lang w:val="ru-RU"/>
              </w:rPr>
            </w:pPr>
            <w:proofErr w:type="spellStart"/>
            <w:r w:rsidRPr="009A7B58">
              <w:rPr>
                <w:spacing w:val="-1"/>
                <w:sz w:val="28"/>
                <w:lang w:val="ru-RU"/>
              </w:rPr>
              <w:t>Эффектив</w:t>
            </w:r>
            <w:proofErr w:type="spellEnd"/>
            <w:r w:rsidRPr="009A7B58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A7B58">
              <w:rPr>
                <w:sz w:val="28"/>
                <w:lang w:val="ru-RU"/>
              </w:rPr>
              <w:t>ный</w:t>
            </w:r>
            <w:proofErr w:type="spellEnd"/>
            <w:r w:rsidRPr="009A7B58">
              <w:rPr>
                <w:sz w:val="28"/>
                <w:lang w:val="ru-RU"/>
              </w:rPr>
              <w:t xml:space="preserve"> радиус </w:t>
            </w:r>
            <w:proofErr w:type="spellStart"/>
            <w:r w:rsidRPr="009A7B58">
              <w:rPr>
                <w:spacing w:val="-1"/>
                <w:sz w:val="28"/>
                <w:lang w:val="ru-RU"/>
              </w:rPr>
              <w:t>теплоснаб</w:t>
            </w:r>
            <w:proofErr w:type="spellEnd"/>
          </w:p>
          <w:p w:rsidR="009F6D94" w:rsidRPr="009A7B58" w:rsidRDefault="009F6D94" w:rsidP="009F6D94">
            <w:pPr>
              <w:pStyle w:val="TableParagraph"/>
              <w:ind w:left="131" w:right="114"/>
              <w:rPr>
                <w:sz w:val="28"/>
                <w:lang w:val="ru-RU"/>
              </w:rPr>
            </w:pPr>
            <w:proofErr w:type="spellStart"/>
            <w:r w:rsidRPr="009A7B58">
              <w:rPr>
                <w:sz w:val="28"/>
                <w:lang w:val="ru-RU"/>
              </w:rPr>
              <w:t>жения</w:t>
            </w:r>
            <w:proofErr w:type="spellEnd"/>
            <w:r w:rsidRPr="009A7B58">
              <w:rPr>
                <w:sz w:val="28"/>
                <w:lang w:val="ru-RU"/>
              </w:rPr>
              <w:t>,</w:t>
            </w:r>
            <w:r w:rsidRPr="009A7B58">
              <w:rPr>
                <w:spacing w:val="1"/>
                <w:sz w:val="28"/>
                <w:lang w:val="ru-RU"/>
              </w:rPr>
              <w:t xml:space="preserve"> </w:t>
            </w:r>
            <w:r w:rsidRPr="009A7B58">
              <w:rPr>
                <w:sz w:val="28"/>
                <w:lang w:val="ru-RU"/>
              </w:rPr>
              <w:t>км</w:t>
            </w:r>
          </w:p>
        </w:tc>
      </w:tr>
      <w:tr w:rsidR="009F6D94" w:rsidRPr="003D416D" w:rsidTr="00A414C4">
        <w:trPr>
          <w:trHeight w:val="1448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613A9" w:rsidRPr="009A7B58" w:rsidRDefault="008613A9" w:rsidP="003D416D">
            <w:pPr>
              <w:pStyle w:val="TableParagraph"/>
              <w:spacing w:line="317" w:lineRule="exact"/>
              <w:ind w:left="106" w:right="96"/>
              <w:jc w:val="left"/>
              <w:rPr>
                <w:sz w:val="24"/>
                <w:szCs w:val="24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spacing w:line="317" w:lineRule="exact"/>
              <w:ind w:left="106" w:right="96"/>
              <w:jc w:val="both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кв</w:t>
            </w:r>
            <w:r w:rsidR="008613A9" w:rsidRPr="003D416D">
              <w:rPr>
                <w:sz w:val="24"/>
                <w:szCs w:val="24"/>
                <w:lang w:val="ru-RU"/>
              </w:rPr>
              <w:t>артал</w:t>
            </w:r>
            <w:proofErr w:type="spellEnd"/>
            <w:r w:rsidR="008613A9" w:rsidRPr="003D41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16D">
              <w:rPr>
                <w:spacing w:val="-1"/>
                <w:sz w:val="24"/>
                <w:szCs w:val="24"/>
              </w:rPr>
              <w:t>Монтажн</w:t>
            </w:r>
            <w:r w:rsidRPr="003D416D">
              <w:rPr>
                <w:sz w:val="24"/>
                <w:szCs w:val="24"/>
              </w:rPr>
              <w:t>ик</w:t>
            </w:r>
            <w:proofErr w:type="spellEnd"/>
            <w:r w:rsidR="008613A9" w:rsidRPr="003D416D">
              <w:rPr>
                <w:sz w:val="24"/>
                <w:szCs w:val="24"/>
                <w:lang w:val="ru-RU"/>
              </w:rPr>
              <w:t>о</w:t>
            </w:r>
            <w:r w:rsidRPr="003D416D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94C0A" w:rsidRPr="003D416D" w:rsidRDefault="00F94C0A" w:rsidP="003D416D">
            <w:pPr>
              <w:pStyle w:val="TableParagraph"/>
              <w:ind w:right="136"/>
              <w:jc w:val="left"/>
              <w:rPr>
                <w:sz w:val="24"/>
                <w:szCs w:val="24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ind w:right="136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Электрокотельная</w:t>
            </w:r>
            <w:proofErr w:type="spellEnd"/>
            <w:r w:rsidRPr="003D416D">
              <w:rPr>
                <w:sz w:val="24"/>
                <w:szCs w:val="24"/>
              </w:rPr>
              <w:t xml:space="preserve"> </w:t>
            </w:r>
            <w:r w:rsidR="00F94C0A" w:rsidRPr="003D416D">
              <w:rPr>
                <w:sz w:val="24"/>
                <w:szCs w:val="24"/>
                <w:lang w:val="ru-RU"/>
              </w:rPr>
              <w:t xml:space="preserve">              </w:t>
            </w:r>
            <w:r w:rsidRPr="003D416D">
              <w:rPr>
                <w:sz w:val="24"/>
                <w:szCs w:val="24"/>
              </w:rPr>
              <w:t>№1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215898" w:rsidRPr="003D416D" w:rsidRDefault="00215898" w:rsidP="003D416D">
            <w:pPr>
              <w:pStyle w:val="TableParagraph"/>
              <w:spacing w:before="1"/>
              <w:ind w:left="1149" w:right="1141"/>
              <w:jc w:val="right"/>
              <w:rPr>
                <w:sz w:val="28"/>
                <w:szCs w:val="28"/>
              </w:rPr>
            </w:pPr>
          </w:p>
          <w:p w:rsidR="00215898" w:rsidRPr="003D416D" w:rsidRDefault="00215898" w:rsidP="003D416D">
            <w:pPr>
              <w:ind w:firstLine="708"/>
              <w:jc w:val="right"/>
              <w:rPr>
                <w:sz w:val="28"/>
                <w:szCs w:val="28"/>
                <w:lang w:val="ru-RU" w:bidi="ru-RU"/>
              </w:rPr>
            </w:pPr>
          </w:p>
          <w:p w:rsidR="009F6D94" w:rsidRPr="003D416D" w:rsidRDefault="00D405B9" w:rsidP="003D416D">
            <w:pPr>
              <w:jc w:val="center"/>
              <w:rPr>
                <w:sz w:val="28"/>
                <w:szCs w:val="28"/>
                <w:lang w:val="ru-RU" w:bidi="ru-RU"/>
              </w:rPr>
            </w:pPr>
            <w:r w:rsidRPr="003D416D">
              <w:rPr>
                <w:sz w:val="28"/>
                <w:szCs w:val="28"/>
                <w:lang w:val="ru-RU" w:bidi="ru-RU"/>
              </w:rPr>
              <w:t>19,350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E87108" w:rsidP="003D416D">
            <w:pPr>
              <w:pStyle w:val="TableParagraph"/>
              <w:spacing w:before="1"/>
              <w:ind w:left="283" w:right="273"/>
              <w:rPr>
                <w:sz w:val="28"/>
              </w:rPr>
            </w:pPr>
            <w:r w:rsidRPr="003D416D">
              <w:rPr>
                <w:sz w:val="28"/>
              </w:rPr>
              <w:t xml:space="preserve">11 </w:t>
            </w:r>
            <w:r w:rsidR="00D405B9" w:rsidRPr="003D416D">
              <w:rPr>
                <w:sz w:val="28"/>
              </w:rPr>
              <w:t>985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9F6D94" w:rsidP="003D416D">
            <w:pPr>
              <w:pStyle w:val="TableParagraph"/>
              <w:spacing w:before="1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2,344</w:t>
            </w:r>
          </w:p>
        </w:tc>
      </w:tr>
      <w:tr w:rsidR="009F6D94" w:rsidRPr="003D416D" w:rsidTr="00A414C4">
        <w:trPr>
          <w:trHeight w:val="1448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613A9" w:rsidRPr="003D416D" w:rsidRDefault="008613A9" w:rsidP="003D416D">
            <w:pPr>
              <w:pStyle w:val="TableParagraph"/>
              <w:spacing w:line="317" w:lineRule="exact"/>
              <w:ind w:left="106" w:right="96"/>
              <w:rPr>
                <w:sz w:val="24"/>
                <w:szCs w:val="24"/>
                <w:lang w:val="ru-RU"/>
              </w:rPr>
            </w:pPr>
          </w:p>
          <w:p w:rsidR="008613A9" w:rsidRPr="003D416D" w:rsidRDefault="009F6D94" w:rsidP="003D416D">
            <w:pPr>
              <w:pStyle w:val="TableParagraph"/>
              <w:ind w:right="9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D416D">
              <w:rPr>
                <w:sz w:val="24"/>
                <w:szCs w:val="24"/>
              </w:rPr>
              <w:t>ул</w:t>
            </w:r>
            <w:r w:rsidR="008613A9" w:rsidRPr="003D416D">
              <w:rPr>
                <w:sz w:val="24"/>
                <w:szCs w:val="24"/>
                <w:lang w:val="ru-RU"/>
              </w:rPr>
              <w:t>ица</w:t>
            </w:r>
            <w:proofErr w:type="spellEnd"/>
          </w:p>
          <w:p w:rsidR="009F6D94" w:rsidRPr="003D416D" w:rsidRDefault="008613A9" w:rsidP="003D416D">
            <w:pPr>
              <w:pStyle w:val="TableParagraph"/>
              <w:ind w:right="96"/>
              <w:jc w:val="left"/>
              <w:rPr>
                <w:sz w:val="28"/>
              </w:rPr>
            </w:pPr>
            <w:proofErr w:type="spellStart"/>
            <w:r w:rsidRPr="003D416D">
              <w:rPr>
                <w:sz w:val="24"/>
                <w:szCs w:val="24"/>
              </w:rPr>
              <w:t>Черныше</w:t>
            </w:r>
            <w:r w:rsidRPr="003D416D">
              <w:rPr>
                <w:sz w:val="24"/>
                <w:szCs w:val="24"/>
                <w:lang w:val="ru-RU"/>
              </w:rPr>
              <w:t>вс</w:t>
            </w:r>
            <w:r w:rsidR="009F6D94" w:rsidRPr="003D416D">
              <w:rPr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F94C0A" w:rsidP="003D416D">
            <w:pPr>
              <w:pStyle w:val="TableParagraph"/>
              <w:spacing w:before="235" w:line="360" w:lineRule="auto"/>
              <w:ind w:right="136"/>
              <w:rPr>
                <w:sz w:val="24"/>
                <w:szCs w:val="24"/>
                <w:lang w:val="ru-RU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Электрокотельная</w:t>
            </w:r>
            <w:proofErr w:type="spellEnd"/>
            <w:r w:rsidRPr="003D416D">
              <w:rPr>
                <w:sz w:val="24"/>
                <w:szCs w:val="24"/>
              </w:rPr>
              <w:t xml:space="preserve"> </w:t>
            </w:r>
            <w:r w:rsidRPr="003D416D">
              <w:rPr>
                <w:sz w:val="24"/>
                <w:szCs w:val="24"/>
                <w:lang w:val="ru-RU"/>
              </w:rPr>
              <w:t xml:space="preserve">              </w:t>
            </w:r>
            <w:r w:rsidRPr="003D416D">
              <w:rPr>
                <w:sz w:val="24"/>
                <w:szCs w:val="24"/>
              </w:rPr>
              <w:t>№</w:t>
            </w:r>
            <w:r w:rsidRPr="003D416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1"/>
              <w:ind w:right="1136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215898" w:rsidRPr="003D416D" w:rsidRDefault="00D405B9" w:rsidP="003D416D">
            <w:pPr>
              <w:pStyle w:val="TableParagraph"/>
              <w:spacing w:before="1"/>
              <w:ind w:right="1136"/>
              <w:jc w:val="right"/>
              <w:rPr>
                <w:sz w:val="28"/>
                <w:szCs w:val="28"/>
                <w:lang w:val="ru-RU"/>
              </w:rPr>
            </w:pPr>
            <w:r w:rsidRPr="003D416D">
              <w:rPr>
                <w:sz w:val="28"/>
                <w:szCs w:val="28"/>
                <w:lang w:val="ru-RU"/>
              </w:rPr>
              <w:t>4,300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E87108" w:rsidP="003D416D">
            <w:pPr>
              <w:pStyle w:val="TableParagraph"/>
              <w:spacing w:before="1"/>
              <w:ind w:left="283" w:right="271"/>
              <w:rPr>
                <w:sz w:val="28"/>
              </w:rPr>
            </w:pPr>
            <w:r w:rsidRPr="003D416D">
              <w:rPr>
                <w:sz w:val="28"/>
              </w:rPr>
              <w:t xml:space="preserve">1 </w:t>
            </w:r>
            <w:r w:rsidR="00D405B9" w:rsidRPr="003D416D">
              <w:rPr>
                <w:sz w:val="28"/>
              </w:rPr>
              <w:t>419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9F6D94" w:rsidP="003D416D">
            <w:pPr>
              <w:pStyle w:val="TableParagraph"/>
              <w:spacing w:before="1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0,652</w:t>
            </w:r>
          </w:p>
        </w:tc>
      </w:tr>
      <w:tr w:rsidR="009F6D94" w:rsidRPr="003D416D" w:rsidTr="00A414C4">
        <w:trPr>
          <w:trHeight w:val="1449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C1CA8" w:rsidRPr="003D416D" w:rsidRDefault="002C1CA8" w:rsidP="003D416D">
            <w:pPr>
              <w:pStyle w:val="TableParagraph"/>
              <w:spacing w:line="317" w:lineRule="exact"/>
              <w:ind w:left="106" w:right="96"/>
              <w:jc w:val="left"/>
              <w:rPr>
                <w:sz w:val="24"/>
                <w:szCs w:val="24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spacing w:line="317" w:lineRule="exact"/>
              <w:ind w:right="9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D416D">
              <w:rPr>
                <w:sz w:val="24"/>
                <w:szCs w:val="24"/>
              </w:rPr>
              <w:t>кв</w:t>
            </w:r>
            <w:r w:rsidR="002C1CA8" w:rsidRPr="003D416D">
              <w:rPr>
                <w:sz w:val="24"/>
                <w:szCs w:val="24"/>
                <w:lang w:val="ru-RU"/>
              </w:rPr>
              <w:t>артал</w:t>
            </w:r>
            <w:proofErr w:type="spellEnd"/>
          </w:p>
          <w:p w:rsidR="009F6D94" w:rsidRPr="003D416D" w:rsidRDefault="002C1CA8" w:rsidP="003D416D">
            <w:pPr>
              <w:pStyle w:val="TableParagraph"/>
              <w:spacing w:before="36" w:line="482" w:lineRule="exact"/>
              <w:ind w:right="96"/>
              <w:jc w:val="left"/>
              <w:rPr>
                <w:sz w:val="28"/>
              </w:rPr>
            </w:pPr>
            <w:proofErr w:type="spellStart"/>
            <w:r w:rsidRPr="003D416D">
              <w:rPr>
                <w:spacing w:val="-1"/>
                <w:sz w:val="24"/>
                <w:szCs w:val="24"/>
              </w:rPr>
              <w:t>Монтажн</w:t>
            </w:r>
            <w:proofErr w:type="spellEnd"/>
            <w:r w:rsidRPr="003D416D">
              <w:rPr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="009F6D94" w:rsidRPr="003D416D">
              <w:rPr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F94C0A" w:rsidP="003D416D">
            <w:pPr>
              <w:pStyle w:val="TableParagraph"/>
              <w:spacing w:before="235" w:line="360" w:lineRule="auto"/>
              <w:ind w:right="136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</w:t>
            </w:r>
            <w:r w:rsidR="009F6D94" w:rsidRPr="003D416D">
              <w:rPr>
                <w:sz w:val="24"/>
                <w:szCs w:val="24"/>
              </w:rPr>
              <w:t>ьная</w:t>
            </w:r>
            <w:proofErr w:type="spellEnd"/>
            <w:r w:rsidR="009F6D94" w:rsidRPr="003D416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215898" w:rsidRPr="003D416D" w:rsidRDefault="00215898" w:rsidP="003D416D">
            <w:pPr>
              <w:pStyle w:val="TableParagraph"/>
              <w:spacing w:before="1"/>
              <w:ind w:right="1140"/>
              <w:jc w:val="right"/>
              <w:rPr>
                <w:sz w:val="28"/>
                <w:szCs w:val="28"/>
                <w:lang w:val="ru-RU"/>
              </w:rPr>
            </w:pPr>
          </w:p>
          <w:p w:rsidR="00215898" w:rsidRPr="003D416D" w:rsidRDefault="00D405B9" w:rsidP="003D416D">
            <w:pPr>
              <w:pStyle w:val="TableParagraph"/>
              <w:spacing w:before="1"/>
              <w:ind w:right="1140"/>
              <w:jc w:val="right"/>
              <w:rPr>
                <w:sz w:val="28"/>
                <w:szCs w:val="28"/>
                <w:lang w:val="ru-RU"/>
              </w:rPr>
            </w:pPr>
            <w:r w:rsidRPr="003D416D">
              <w:rPr>
                <w:sz w:val="28"/>
                <w:szCs w:val="28"/>
                <w:lang w:val="ru-RU"/>
              </w:rPr>
              <w:t>1,892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E87108" w:rsidP="003D416D">
            <w:pPr>
              <w:pStyle w:val="TableParagraph"/>
              <w:spacing w:before="1"/>
              <w:ind w:left="283" w:right="271"/>
              <w:rPr>
                <w:sz w:val="28"/>
              </w:rPr>
            </w:pPr>
            <w:r w:rsidRPr="003D416D">
              <w:rPr>
                <w:sz w:val="28"/>
              </w:rPr>
              <w:t xml:space="preserve">1 </w:t>
            </w:r>
            <w:r w:rsidR="00D405B9" w:rsidRPr="003D416D">
              <w:rPr>
                <w:sz w:val="28"/>
              </w:rPr>
              <w:t>720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9F6D94" w:rsidP="003D416D">
            <w:pPr>
              <w:pStyle w:val="TableParagraph"/>
              <w:spacing w:before="1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0,352</w:t>
            </w:r>
          </w:p>
        </w:tc>
      </w:tr>
      <w:tr w:rsidR="009F6D94" w:rsidRPr="003D416D" w:rsidTr="00A414C4">
        <w:trPr>
          <w:trHeight w:val="1448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line="317" w:lineRule="exact"/>
              <w:ind w:left="106" w:right="9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D416D">
              <w:rPr>
                <w:sz w:val="24"/>
                <w:szCs w:val="24"/>
              </w:rPr>
              <w:t>кв</w:t>
            </w:r>
            <w:r w:rsidR="002C1CA8" w:rsidRPr="003D416D">
              <w:rPr>
                <w:sz w:val="24"/>
                <w:szCs w:val="24"/>
                <w:lang w:val="ru-RU"/>
              </w:rPr>
              <w:t>артал</w:t>
            </w:r>
            <w:proofErr w:type="spellEnd"/>
          </w:p>
          <w:p w:rsidR="009F6D94" w:rsidRPr="003D416D" w:rsidRDefault="002C1CA8" w:rsidP="003D416D">
            <w:pPr>
              <w:pStyle w:val="TableParagraph"/>
              <w:spacing w:before="2" w:line="480" w:lineRule="atLeast"/>
              <w:ind w:left="110" w:right="96"/>
              <w:jc w:val="left"/>
              <w:rPr>
                <w:sz w:val="28"/>
              </w:rPr>
            </w:pPr>
            <w:proofErr w:type="spellStart"/>
            <w:r w:rsidRPr="003D416D">
              <w:rPr>
                <w:spacing w:val="-1"/>
                <w:sz w:val="24"/>
                <w:szCs w:val="24"/>
              </w:rPr>
              <w:t>Энергетик</w:t>
            </w:r>
            <w:r w:rsidR="009F6D94" w:rsidRPr="003D416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F94C0A" w:rsidP="003D416D">
            <w:pPr>
              <w:pStyle w:val="TableParagraph"/>
              <w:spacing w:before="235" w:line="362" w:lineRule="auto"/>
              <w:ind w:right="136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</w:t>
            </w:r>
            <w:r w:rsidR="009F6D94" w:rsidRPr="003D416D">
              <w:rPr>
                <w:sz w:val="24"/>
                <w:szCs w:val="24"/>
              </w:rPr>
              <w:t>ьная</w:t>
            </w:r>
            <w:proofErr w:type="spellEnd"/>
            <w:r w:rsidR="009F6D94" w:rsidRPr="003D416D"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215898" w:rsidRPr="003D416D" w:rsidRDefault="00215898" w:rsidP="003D416D">
            <w:pPr>
              <w:pStyle w:val="TableParagraph"/>
              <w:spacing w:before="1"/>
              <w:ind w:left="1149" w:right="1138"/>
              <w:jc w:val="right"/>
              <w:rPr>
                <w:sz w:val="28"/>
                <w:szCs w:val="28"/>
                <w:lang w:val="ru-RU"/>
              </w:rPr>
            </w:pPr>
          </w:p>
          <w:p w:rsidR="00215898" w:rsidRPr="003D416D" w:rsidRDefault="00D405B9" w:rsidP="003D416D">
            <w:pPr>
              <w:jc w:val="center"/>
              <w:rPr>
                <w:sz w:val="28"/>
                <w:szCs w:val="28"/>
                <w:lang w:val="ru-RU" w:bidi="ru-RU"/>
              </w:rPr>
            </w:pPr>
            <w:r w:rsidRPr="003D416D">
              <w:rPr>
                <w:sz w:val="28"/>
                <w:szCs w:val="28"/>
                <w:lang w:val="ru-RU" w:bidi="ru-RU"/>
              </w:rPr>
              <w:t>10,750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E87108" w:rsidP="003D416D">
            <w:pPr>
              <w:pStyle w:val="TableParagraph"/>
              <w:spacing w:before="1"/>
              <w:ind w:left="283" w:right="274"/>
              <w:rPr>
                <w:sz w:val="28"/>
              </w:rPr>
            </w:pPr>
            <w:r w:rsidRPr="003D416D">
              <w:rPr>
                <w:sz w:val="28"/>
              </w:rPr>
              <w:t xml:space="preserve">5 </w:t>
            </w:r>
            <w:r w:rsidR="00D405B9" w:rsidRPr="003D416D">
              <w:rPr>
                <w:sz w:val="28"/>
              </w:rPr>
              <w:t>083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9F6D94" w:rsidP="003D416D">
            <w:pPr>
              <w:pStyle w:val="TableParagraph"/>
              <w:spacing w:before="1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1,253</w:t>
            </w:r>
          </w:p>
        </w:tc>
      </w:tr>
      <w:tr w:rsidR="009F6D94" w:rsidRPr="003D416D" w:rsidTr="00A414C4">
        <w:trPr>
          <w:trHeight w:val="966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94C0A" w:rsidRPr="003D416D" w:rsidRDefault="00F94C0A" w:rsidP="003D416D">
            <w:pPr>
              <w:pStyle w:val="TableParagraph"/>
              <w:spacing w:line="317" w:lineRule="exact"/>
              <w:ind w:right="134"/>
              <w:rPr>
                <w:sz w:val="24"/>
                <w:szCs w:val="24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spacing w:line="317" w:lineRule="exact"/>
              <w:ind w:right="134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Электрокотельная</w:t>
            </w:r>
            <w:proofErr w:type="spellEnd"/>
            <w:r w:rsidRPr="003D416D"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D405B9" w:rsidP="003D416D">
            <w:pPr>
              <w:pStyle w:val="TableParagraph"/>
              <w:spacing w:before="235"/>
              <w:ind w:right="1140"/>
              <w:jc w:val="right"/>
              <w:rPr>
                <w:sz w:val="28"/>
                <w:szCs w:val="28"/>
                <w:lang w:val="ru-RU"/>
              </w:rPr>
            </w:pPr>
            <w:r w:rsidRPr="003D416D">
              <w:rPr>
                <w:sz w:val="28"/>
                <w:szCs w:val="28"/>
                <w:lang w:val="ru-RU"/>
              </w:rPr>
              <w:t>1,032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235"/>
              <w:ind w:left="283" w:right="273"/>
              <w:rPr>
                <w:sz w:val="28"/>
              </w:rPr>
            </w:pPr>
            <w:r w:rsidRPr="003D416D">
              <w:rPr>
                <w:sz w:val="28"/>
              </w:rPr>
              <w:t>0,00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235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0,143</w:t>
            </w:r>
          </w:p>
        </w:tc>
      </w:tr>
      <w:tr w:rsidR="009F6D94" w:rsidRPr="003D416D" w:rsidTr="00A414C4">
        <w:trPr>
          <w:trHeight w:val="967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line="317" w:lineRule="exact"/>
              <w:ind w:left="106" w:right="96"/>
              <w:jc w:val="left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</w:rPr>
              <w:t>кв</w:t>
            </w:r>
            <w:r w:rsidR="009A7B58" w:rsidRPr="003D416D">
              <w:rPr>
                <w:sz w:val="28"/>
                <w:lang w:val="ru-RU"/>
              </w:rPr>
              <w:t>артал</w:t>
            </w:r>
            <w:proofErr w:type="spellEnd"/>
          </w:p>
          <w:p w:rsidR="009F6D94" w:rsidRPr="003D416D" w:rsidRDefault="009F6D94" w:rsidP="003D416D">
            <w:pPr>
              <w:pStyle w:val="TableParagraph"/>
              <w:spacing w:before="161"/>
              <w:ind w:left="107" w:right="96"/>
              <w:jc w:val="lef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Таежный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94C0A" w:rsidRPr="003D416D" w:rsidRDefault="00F94C0A" w:rsidP="003D416D">
            <w:pPr>
              <w:pStyle w:val="TableParagraph"/>
              <w:spacing w:line="317" w:lineRule="exact"/>
              <w:ind w:right="134"/>
              <w:rPr>
                <w:sz w:val="24"/>
                <w:szCs w:val="24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spacing w:line="317" w:lineRule="exact"/>
              <w:ind w:right="134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Электрокотельная</w:t>
            </w:r>
            <w:proofErr w:type="spellEnd"/>
            <w:r w:rsidRPr="003D416D">
              <w:rPr>
                <w:sz w:val="24"/>
                <w:szCs w:val="24"/>
              </w:rPr>
              <w:t xml:space="preserve"> </w:t>
            </w:r>
            <w:r w:rsidR="00F94C0A" w:rsidRPr="003D416D">
              <w:rPr>
                <w:sz w:val="24"/>
                <w:szCs w:val="24"/>
                <w:lang w:val="ru-RU"/>
              </w:rPr>
              <w:t xml:space="preserve">                    </w:t>
            </w:r>
            <w:r w:rsidRPr="003D416D">
              <w:rPr>
                <w:sz w:val="24"/>
                <w:szCs w:val="24"/>
              </w:rPr>
              <w:t>№8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D405B9" w:rsidP="003D416D">
            <w:pPr>
              <w:pStyle w:val="TableParagraph"/>
              <w:spacing w:before="235"/>
              <w:ind w:right="1141"/>
              <w:jc w:val="righ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11,266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E87108" w:rsidP="003D416D">
            <w:pPr>
              <w:pStyle w:val="TableParagraph"/>
              <w:spacing w:before="235"/>
              <w:ind w:left="283" w:right="271"/>
              <w:rPr>
                <w:sz w:val="28"/>
              </w:rPr>
            </w:pPr>
            <w:r w:rsidRPr="003D416D">
              <w:rPr>
                <w:sz w:val="28"/>
              </w:rPr>
              <w:t>3 818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235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1,383</w:t>
            </w:r>
          </w:p>
        </w:tc>
      </w:tr>
      <w:tr w:rsidR="009F6D94" w:rsidRPr="003D416D" w:rsidTr="00A414C4">
        <w:trPr>
          <w:trHeight w:val="1448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line="315" w:lineRule="exact"/>
              <w:ind w:left="106" w:right="96"/>
              <w:jc w:val="left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</w:rPr>
              <w:t>ул</w:t>
            </w:r>
            <w:r w:rsidR="009A7B58" w:rsidRPr="003D416D">
              <w:rPr>
                <w:sz w:val="28"/>
                <w:lang w:val="ru-RU"/>
              </w:rPr>
              <w:t>ица</w:t>
            </w:r>
            <w:proofErr w:type="spellEnd"/>
          </w:p>
          <w:p w:rsidR="009F6D94" w:rsidRPr="003D416D" w:rsidRDefault="009F6D94" w:rsidP="003D416D">
            <w:pPr>
              <w:pStyle w:val="TableParagraph"/>
              <w:spacing w:before="5" w:line="480" w:lineRule="atLeast"/>
              <w:ind w:left="110" w:right="96"/>
              <w:jc w:val="left"/>
              <w:rPr>
                <w:sz w:val="28"/>
              </w:rPr>
            </w:pPr>
            <w:proofErr w:type="spellStart"/>
            <w:r w:rsidRPr="003D416D">
              <w:rPr>
                <w:spacing w:val="-1"/>
                <w:sz w:val="28"/>
              </w:rPr>
              <w:t>Космонав</w:t>
            </w:r>
            <w:r w:rsidRPr="003D416D">
              <w:rPr>
                <w:sz w:val="28"/>
              </w:rPr>
              <w:t>тов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235" w:line="360" w:lineRule="auto"/>
              <w:ind w:right="136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</w:t>
            </w:r>
            <w:r w:rsidR="00F94C0A" w:rsidRPr="003D416D">
              <w:rPr>
                <w:sz w:val="24"/>
                <w:szCs w:val="24"/>
              </w:rPr>
              <w:t>отел</w:t>
            </w:r>
            <w:r w:rsidRPr="003D416D">
              <w:rPr>
                <w:sz w:val="24"/>
                <w:szCs w:val="24"/>
              </w:rPr>
              <w:t>ьная</w:t>
            </w:r>
            <w:proofErr w:type="spellEnd"/>
            <w:r w:rsidRPr="003D416D"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right"/>
              <w:rPr>
                <w:b/>
                <w:sz w:val="41"/>
              </w:rPr>
            </w:pPr>
          </w:p>
          <w:p w:rsidR="009F6D94" w:rsidRPr="003D416D" w:rsidRDefault="00D405B9" w:rsidP="003D416D">
            <w:pPr>
              <w:pStyle w:val="TableParagraph"/>
              <w:spacing w:before="1"/>
              <w:ind w:right="1138"/>
              <w:jc w:val="righ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19,350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E87108" w:rsidP="003D416D">
            <w:pPr>
              <w:pStyle w:val="TableParagraph"/>
              <w:spacing w:before="1"/>
              <w:ind w:left="283" w:right="274"/>
              <w:rPr>
                <w:sz w:val="28"/>
              </w:rPr>
            </w:pPr>
            <w:r w:rsidRPr="003D416D">
              <w:rPr>
                <w:sz w:val="28"/>
              </w:rPr>
              <w:t>29 254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9F6D94" w:rsidRPr="003D416D" w:rsidRDefault="009F6D94" w:rsidP="003D416D">
            <w:pPr>
              <w:pStyle w:val="TableParagraph"/>
              <w:spacing w:before="1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2,163</w:t>
            </w:r>
          </w:p>
        </w:tc>
      </w:tr>
      <w:tr w:rsidR="009F6D94" w:rsidRPr="003D416D" w:rsidTr="00A414C4">
        <w:trPr>
          <w:trHeight w:val="1448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line="308" w:lineRule="exact"/>
              <w:ind w:left="106" w:right="96"/>
              <w:jc w:val="left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</w:rPr>
              <w:t>кв</w:t>
            </w:r>
            <w:r w:rsidR="009A7B58" w:rsidRPr="003D416D">
              <w:rPr>
                <w:sz w:val="28"/>
                <w:lang w:val="ru-RU"/>
              </w:rPr>
              <w:t>артал</w:t>
            </w:r>
            <w:proofErr w:type="spellEnd"/>
          </w:p>
          <w:p w:rsidR="009F6D94" w:rsidRPr="003D416D" w:rsidRDefault="002C1CA8" w:rsidP="003D416D">
            <w:pPr>
              <w:pStyle w:val="TableParagraph"/>
              <w:spacing w:before="4" w:line="480" w:lineRule="atLeast"/>
              <w:ind w:left="110" w:right="96"/>
              <w:jc w:val="left"/>
              <w:rPr>
                <w:sz w:val="28"/>
              </w:rPr>
            </w:pPr>
            <w:proofErr w:type="spellStart"/>
            <w:r w:rsidRPr="003D416D">
              <w:rPr>
                <w:spacing w:val="-1"/>
                <w:sz w:val="28"/>
              </w:rPr>
              <w:t>Энергетик</w:t>
            </w:r>
            <w:r w:rsidR="009F6D94" w:rsidRPr="003D416D">
              <w:rPr>
                <w:sz w:val="28"/>
              </w:rPr>
              <w:t>ов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2C1CA8" w:rsidP="003D416D">
            <w:pPr>
              <w:pStyle w:val="TableParagraph"/>
              <w:spacing w:before="228" w:line="360" w:lineRule="auto"/>
              <w:ind w:right="135"/>
              <w:rPr>
                <w:sz w:val="24"/>
                <w:szCs w:val="24"/>
              </w:rPr>
            </w:pPr>
            <w:proofErr w:type="spellStart"/>
            <w:r w:rsidRPr="003D416D">
              <w:rPr>
                <w:sz w:val="24"/>
                <w:szCs w:val="24"/>
              </w:rPr>
              <w:t>Электрокотел</w:t>
            </w:r>
            <w:r w:rsidR="009F6D94" w:rsidRPr="003D416D">
              <w:rPr>
                <w:sz w:val="24"/>
                <w:szCs w:val="24"/>
              </w:rPr>
              <w:t>ьная</w:t>
            </w:r>
            <w:proofErr w:type="spellEnd"/>
            <w:r w:rsidR="009F6D94" w:rsidRPr="003D416D">
              <w:rPr>
                <w:sz w:val="24"/>
                <w:szCs w:val="24"/>
              </w:rPr>
              <w:t xml:space="preserve"> </w:t>
            </w:r>
            <w:r w:rsidRPr="003D416D">
              <w:rPr>
                <w:sz w:val="24"/>
                <w:szCs w:val="24"/>
                <w:lang w:val="ru-RU"/>
              </w:rPr>
              <w:t xml:space="preserve">      </w:t>
            </w:r>
            <w:r w:rsidR="009F6D94" w:rsidRPr="003D416D">
              <w:rPr>
                <w:sz w:val="24"/>
                <w:szCs w:val="24"/>
              </w:rPr>
              <w:t>№12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11"/>
              <w:jc w:val="right"/>
              <w:rPr>
                <w:b/>
                <w:sz w:val="40"/>
              </w:rPr>
            </w:pPr>
          </w:p>
          <w:p w:rsidR="009F6D94" w:rsidRPr="003D416D" w:rsidRDefault="00D405B9" w:rsidP="003D416D">
            <w:pPr>
              <w:pStyle w:val="TableParagraph"/>
              <w:ind w:right="1141"/>
              <w:jc w:val="righ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10,750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11"/>
              <w:jc w:val="left"/>
              <w:rPr>
                <w:b/>
                <w:sz w:val="40"/>
              </w:rPr>
            </w:pPr>
          </w:p>
          <w:p w:rsidR="009F6D94" w:rsidRPr="003D416D" w:rsidRDefault="00E87108" w:rsidP="003D416D">
            <w:pPr>
              <w:pStyle w:val="TableParagraph"/>
              <w:ind w:left="303"/>
              <w:rPr>
                <w:sz w:val="28"/>
              </w:rPr>
            </w:pPr>
            <w:r w:rsidRPr="003D416D">
              <w:rPr>
                <w:sz w:val="28"/>
              </w:rPr>
              <w:t>8 101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9F6D94" w:rsidRPr="003D416D" w:rsidRDefault="009F6D94" w:rsidP="003D416D">
            <w:pPr>
              <w:pStyle w:val="TableParagraph"/>
              <w:spacing w:before="11"/>
              <w:jc w:val="left"/>
              <w:rPr>
                <w:b/>
                <w:sz w:val="40"/>
              </w:rPr>
            </w:pPr>
          </w:p>
          <w:p w:rsidR="009F6D94" w:rsidRPr="003D416D" w:rsidRDefault="009F6D94" w:rsidP="003D416D">
            <w:pPr>
              <w:pStyle w:val="TableParagraph"/>
              <w:ind w:left="433"/>
              <w:jc w:val="left"/>
              <w:rPr>
                <w:sz w:val="28"/>
              </w:rPr>
            </w:pPr>
            <w:r w:rsidRPr="003D416D">
              <w:rPr>
                <w:sz w:val="28"/>
              </w:rPr>
              <w:t>1,183</w:t>
            </w:r>
          </w:p>
        </w:tc>
      </w:tr>
    </w:tbl>
    <w:p w:rsidR="009F6D94" w:rsidRPr="003D416D" w:rsidRDefault="009F6D94" w:rsidP="003D416D">
      <w:pPr>
        <w:pStyle w:val="a6"/>
        <w:rPr>
          <w:b/>
          <w:sz w:val="20"/>
        </w:rPr>
      </w:pPr>
    </w:p>
    <w:p w:rsidR="00346975" w:rsidRPr="003D416D" w:rsidRDefault="00346975" w:rsidP="003D416D">
      <w:pPr>
        <w:pStyle w:val="a6"/>
        <w:rPr>
          <w:b/>
          <w:sz w:val="20"/>
        </w:rPr>
      </w:pPr>
    </w:p>
    <w:p w:rsidR="009F6D94" w:rsidRPr="003D416D" w:rsidRDefault="009F6D94" w:rsidP="003D416D">
      <w:pPr>
        <w:pStyle w:val="a6"/>
        <w:spacing w:before="7"/>
        <w:rPr>
          <w:b/>
          <w:sz w:val="15"/>
        </w:rPr>
      </w:pPr>
    </w:p>
    <w:p w:rsidR="009F6D94" w:rsidRPr="003D416D" w:rsidRDefault="009F6D94" w:rsidP="003D416D">
      <w:pPr>
        <w:pStyle w:val="1"/>
        <w:keepNext w:val="0"/>
        <w:keepLines w:val="0"/>
        <w:widowControl w:val="0"/>
        <w:numPr>
          <w:ilvl w:val="1"/>
          <w:numId w:val="12"/>
        </w:numPr>
        <w:tabs>
          <w:tab w:val="left" w:pos="1518"/>
        </w:tabs>
        <w:autoSpaceDE w:val="0"/>
        <w:autoSpaceDN w:val="0"/>
        <w:spacing w:before="8" w:line="360" w:lineRule="auto"/>
        <w:ind w:left="1418" w:right="754" w:hanging="393"/>
        <w:jc w:val="left"/>
        <w:rPr>
          <w:sz w:val="41"/>
        </w:rPr>
      </w:pPr>
      <w:bookmarkStart w:id="10" w:name="_bookmark9"/>
      <w:bookmarkEnd w:id="10"/>
      <w:r w:rsidRPr="003D416D">
        <w:t>Описание существующих и перспективных зон действия систем теплоснабжения и источников тепловой</w:t>
      </w:r>
      <w:r w:rsidRPr="003D416D">
        <w:rPr>
          <w:spacing w:val="-8"/>
        </w:rPr>
        <w:t xml:space="preserve"> </w:t>
      </w:r>
      <w:r w:rsidRPr="003D416D">
        <w:t>энергии</w:t>
      </w:r>
    </w:p>
    <w:p w:rsidR="009F6D94" w:rsidRPr="003D416D" w:rsidRDefault="00346975" w:rsidP="003D416D">
      <w:pPr>
        <w:pStyle w:val="a6"/>
        <w:spacing w:line="360" w:lineRule="auto"/>
        <w:ind w:left="682" w:right="410"/>
        <w:jc w:val="both"/>
      </w:pPr>
      <w:r w:rsidRPr="003D416D">
        <w:t xml:space="preserve">    </w:t>
      </w:r>
      <w:r w:rsidR="009F6D94" w:rsidRPr="003D416D">
        <w:t xml:space="preserve">В п. Чернышевский сформирована одна зона теплоснабжения. Дефицит мощности отсутствует. Схема теплоснабжения закрытая. Резерв мощности составляет </w:t>
      </w:r>
      <w:r w:rsidR="00E87108" w:rsidRPr="003D416D">
        <w:t>59,955</w:t>
      </w:r>
      <w:r w:rsidR="009F6D94" w:rsidRPr="003D416D">
        <w:t xml:space="preserve"> Гкал/ч. Параметры теплоносителя 95-70ºС, </w:t>
      </w:r>
      <w:proofErr w:type="spellStart"/>
      <w:r w:rsidR="009F6D94" w:rsidRPr="003D416D">
        <w:t>Рраб</w:t>
      </w:r>
      <w:proofErr w:type="spellEnd"/>
      <w:r w:rsidR="009F6D94" w:rsidRPr="003D416D">
        <w:t>=0,6 МПа.</w:t>
      </w:r>
    </w:p>
    <w:p w:rsidR="009F6D94" w:rsidRPr="003D416D" w:rsidRDefault="00346975" w:rsidP="003D416D">
      <w:pPr>
        <w:pStyle w:val="1"/>
        <w:keepNext w:val="0"/>
        <w:keepLines w:val="0"/>
        <w:widowControl w:val="0"/>
        <w:numPr>
          <w:ilvl w:val="1"/>
          <w:numId w:val="12"/>
        </w:numPr>
        <w:tabs>
          <w:tab w:val="left" w:pos="1986"/>
        </w:tabs>
        <w:autoSpaceDE w:val="0"/>
        <w:autoSpaceDN w:val="0"/>
        <w:spacing w:before="5" w:line="360" w:lineRule="auto"/>
        <w:ind w:left="993" w:right="1218" w:firstLine="0"/>
        <w:jc w:val="left"/>
        <w:rPr>
          <w:sz w:val="41"/>
        </w:rPr>
      </w:pPr>
      <w:bookmarkStart w:id="11" w:name="_bookmark10"/>
      <w:bookmarkEnd w:id="11"/>
      <w:r w:rsidRPr="003D416D">
        <w:t xml:space="preserve"> </w:t>
      </w:r>
      <w:r w:rsidR="009F6D94" w:rsidRPr="003D416D">
        <w:t>Описание существующих и перспективных зон действия индивидуальных источников тепловой</w:t>
      </w:r>
      <w:r w:rsidR="009F6D94" w:rsidRPr="003D416D">
        <w:rPr>
          <w:spacing w:val="-4"/>
        </w:rPr>
        <w:t xml:space="preserve"> </w:t>
      </w:r>
      <w:r w:rsidR="009F6D94" w:rsidRPr="003D416D">
        <w:t>энергии</w:t>
      </w:r>
    </w:p>
    <w:p w:rsidR="009F6D94" w:rsidRPr="003D416D" w:rsidRDefault="009F6D94" w:rsidP="003D416D">
      <w:pPr>
        <w:pStyle w:val="a6"/>
        <w:ind w:left="1390"/>
        <w:rPr>
          <w:sz w:val="26"/>
        </w:rPr>
      </w:pPr>
      <w:r w:rsidRPr="003D416D">
        <w:t>Зона теплоснабжения изменена не будет до конца расчетного срока.</w:t>
      </w:r>
    </w:p>
    <w:p w:rsidR="009F6D94" w:rsidRPr="003D416D" w:rsidRDefault="009F6D94" w:rsidP="003D416D">
      <w:pPr>
        <w:pStyle w:val="1"/>
        <w:keepNext w:val="0"/>
        <w:keepLines w:val="0"/>
        <w:widowControl w:val="0"/>
        <w:numPr>
          <w:ilvl w:val="1"/>
          <w:numId w:val="12"/>
        </w:numPr>
        <w:tabs>
          <w:tab w:val="left" w:pos="1254"/>
        </w:tabs>
        <w:autoSpaceDE w:val="0"/>
        <w:autoSpaceDN w:val="0"/>
        <w:spacing w:before="0" w:line="360" w:lineRule="auto"/>
        <w:ind w:left="1505" w:right="487" w:hanging="512"/>
        <w:jc w:val="left"/>
        <w:rPr>
          <w:sz w:val="20"/>
        </w:rPr>
      </w:pPr>
      <w:bookmarkStart w:id="12" w:name="_bookmark11"/>
      <w:bookmarkEnd w:id="12"/>
      <w:r w:rsidRPr="003D416D">
        <w:t>Перспективные балансы тепловой мощности и тепловой нагрузки в перспективных зонах действия источника тепловой</w:t>
      </w:r>
      <w:r w:rsidRPr="003D416D">
        <w:rPr>
          <w:spacing w:val="-8"/>
        </w:rPr>
        <w:t xml:space="preserve"> </w:t>
      </w:r>
      <w:r w:rsidRPr="003D416D">
        <w:t>энергии</w:t>
      </w:r>
    </w:p>
    <w:p w:rsidR="009F6D94" w:rsidRPr="003D416D" w:rsidRDefault="009F6D94" w:rsidP="003D416D">
      <w:pPr>
        <w:pStyle w:val="a6"/>
        <w:spacing w:before="247"/>
        <w:ind w:right="404"/>
        <w:jc w:val="right"/>
      </w:pPr>
      <w:r w:rsidRPr="003D416D">
        <w:t>Таблица №5</w:t>
      </w:r>
    </w:p>
    <w:p w:rsidR="009F6D94" w:rsidRPr="003D416D" w:rsidRDefault="009F6D94" w:rsidP="003D416D">
      <w:pPr>
        <w:pStyle w:val="1"/>
        <w:spacing w:before="168"/>
        <w:ind w:left="2539"/>
      </w:pPr>
      <w:r w:rsidRPr="003D416D">
        <w:t>Перспективные балансы тепловой мощности</w:t>
      </w:r>
    </w:p>
    <w:p w:rsidR="009F6D94" w:rsidRPr="003D416D" w:rsidRDefault="009F6D94" w:rsidP="003D416D">
      <w:pPr>
        <w:pStyle w:val="a6"/>
        <w:spacing w:before="2"/>
        <w:rPr>
          <w:b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9F6D94" w:rsidRPr="003D416D" w:rsidTr="009F6D94">
        <w:trPr>
          <w:trHeight w:val="481"/>
        </w:trPr>
        <w:tc>
          <w:tcPr>
            <w:tcW w:w="2393" w:type="dxa"/>
            <w:vMerge w:val="restart"/>
          </w:tcPr>
          <w:p w:rsidR="009F6D94" w:rsidRPr="003D416D" w:rsidRDefault="009F6D94" w:rsidP="003D416D">
            <w:pPr>
              <w:pStyle w:val="TableParagraph"/>
              <w:spacing w:line="320" w:lineRule="exact"/>
              <w:ind w:left="95" w:right="87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Наименование</w:t>
            </w:r>
            <w:proofErr w:type="spellEnd"/>
          </w:p>
          <w:p w:rsidR="009F6D94" w:rsidRPr="003D416D" w:rsidRDefault="009F6D94" w:rsidP="003D416D">
            <w:pPr>
              <w:pStyle w:val="TableParagraph"/>
              <w:spacing w:before="160"/>
              <w:ind w:left="95" w:right="87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180" w:type="dxa"/>
            <w:gridSpan w:val="3"/>
          </w:tcPr>
          <w:p w:rsidR="009F6D94" w:rsidRPr="003D416D" w:rsidRDefault="009F6D94" w:rsidP="003D416D">
            <w:pPr>
              <w:pStyle w:val="TableParagraph"/>
              <w:spacing w:line="315" w:lineRule="exact"/>
              <w:ind w:left="1766"/>
              <w:jc w:val="lef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Рассматриваемый</w:t>
            </w:r>
            <w:proofErr w:type="spellEnd"/>
            <w:r w:rsidRPr="003D416D">
              <w:rPr>
                <w:sz w:val="28"/>
              </w:rPr>
              <w:t xml:space="preserve"> </w:t>
            </w:r>
            <w:proofErr w:type="spellStart"/>
            <w:r w:rsidRPr="003D416D">
              <w:rPr>
                <w:sz w:val="28"/>
              </w:rPr>
              <w:t>период</w:t>
            </w:r>
            <w:proofErr w:type="spellEnd"/>
            <w:r w:rsidRPr="003D416D">
              <w:rPr>
                <w:sz w:val="28"/>
              </w:rPr>
              <w:t xml:space="preserve">, </w:t>
            </w:r>
            <w:proofErr w:type="spellStart"/>
            <w:r w:rsidRPr="003D416D">
              <w:rPr>
                <w:sz w:val="28"/>
              </w:rPr>
              <w:t>Год</w:t>
            </w:r>
            <w:proofErr w:type="spellEnd"/>
          </w:p>
        </w:tc>
      </w:tr>
      <w:tr w:rsidR="009F6D94" w:rsidRPr="003D416D" w:rsidTr="009F6D94">
        <w:trPr>
          <w:trHeight w:val="484"/>
        </w:trPr>
        <w:tc>
          <w:tcPr>
            <w:tcW w:w="2393" w:type="dxa"/>
            <w:vMerge/>
            <w:tcBorders>
              <w:top w:val="nil"/>
            </w:tcBorders>
          </w:tcPr>
          <w:p w:rsidR="009F6D94" w:rsidRPr="003D416D" w:rsidRDefault="009F6D94" w:rsidP="003D416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15" w:lineRule="exact"/>
              <w:ind w:left="93" w:right="87"/>
              <w:rPr>
                <w:sz w:val="28"/>
              </w:rPr>
            </w:pPr>
            <w:r w:rsidRPr="003D416D">
              <w:rPr>
                <w:sz w:val="28"/>
              </w:rPr>
              <w:t>2020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15" w:lineRule="exact"/>
              <w:ind w:left="97" w:right="86"/>
              <w:rPr>
                <w:sz w:val="28"/>
              </w:rPr>
            </w:pPr>
            <w:r w:rsidRPr="003D416D">
              <w:rPr>
                <w:sz w:val="28"/>
              </w:rPr>
              <w:t>2024</w:t>
            </w:r>
          </w:p>
        </w:tc>
        <w:tc>
          <w:tcPr>
            <w:tcW w:w="2394" w:type="dxa"/>
          </w:tcPr>
          <w:p w:rsidR="009F6D94" w:rsidRPr="003D416D" w:rsidRDefault="009F6D94" w:rsidP="003D416D">
            <w:pPr>
              <w:pStyle w:val="TableParagraph"/>
              <w:spacing w:line="315" w:lineRule="exact"/>
              <w:ind w:left="366" w:right="355"/>
              <w:rPr>
                <w:sz w:val="28"/>
              </w:rPr>
            </w:pPr>
            <w:r w:rsidRPr="003D416D">
              <w:rPr>
                <w:sz w:val="28"/>
              </w:rPr>
              <w:t>2028</w:t>
            </w:r>
          </w:p>
        </w:tc>
      </w:tr>
      <w:tr w:rsidR="009F6D94" w:rsidRPr="003D416D" w:rsidTr="009F6D94">
        <w:trPr>
          <w:trHeight w:val="482"/>
        </w:trPr>
        <w:tc>
          <w:tcPr>
            <w:tcW w:w="2393" w:type="dxa"/>
            <w:vMerge w:val="restart"/>
          </w:tcPr>
          <w:p w:rsidR="009F6D94" w:rsidRPr="003D416D" w:rsidRDefault="009F6D94" w:rsidP="003D416D">
            <w:pPr>
              <w:pStyle w:val="TableParagraph"/>
              <w:spacing w:line="313" w:lineRule="exact"/>
              <w:ind w:left="95" w:right="87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Наименование</w:t>
            </w:r>
            <w:proofErr w:type="spellEnd"/>
          </w:p>
          <w:p w:rsidR="009F6D94" w:rsidRPr="003D416D" w:rsidRDefault="009F6D94" w:rsidP="003D416D">
            <w:pPr>
              <w:pStyle w:val="TableParagraph"/>
              <w:spacing w:before="160"/>
              <w:ind w:left="95" w:right="87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7180" w:type="dxa"/>
            <w:gridSpan w:val="3"/>
          </w:tcPr>
          <w:p w:rsidR="009F6D94" w:rsidRPr="003D416D" w:rsidRDefault="009F6D94" w:rsidP="003D416D">
            <w:pPr>
              <w:pStyle w:val="TableParagraph"/>
              <w:spacing w:line="308" w:lineRule="exact"/>
              <w:ind w:left="1766"/>
              <w:jc w:val="lef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Рассматриваемый</w:t>
            </w:r>
            <w:proofErr w:type="spellEnd"/>
            <w:r w:rsidRPr="003D416D">
              <w:rPr>
                <w:sz w:val="28"/>
              </w:rPr>
              <w:t xml:space="preserve"> </w:t>
            </w:r>
            <w:proofErr w:type="spellStart"/>
            <w:r w:rsidRPr="003D416D">
              <w:rPr>
                <w:sz w:val="28"/>
              </w:rPr>
              <w:t>период</w:t>
            </w:r>
            <w:proofErr w:type="spellEnd"/>
            <w:r w:rsidRPr="003D416D">
              <w:rPr>
                <w:sz w:val="28"/>
              </w:rPr>
              <w:t xml:space="preserve">, </w:t>
            </w:r>
            <w:proofErr w:type="spellStart"/>
            <w:r w:rsidRPr="003D416D">
              <w:rPr>
                <w:sz w:val="28"/>
              </w:rPr>
              <w:t>Год</w:t>
            </w:r>
            <w:proofErr w:type="spellEnd"/>
          </w:p>
        </w:tc>
      </w:tr>
      <w:tr w:rsidR="009F6D94" w:rsidRPr="003D416D" w:rsidTr="009F6D94">
        <w:trPr>
          <w:trHeight w:val="482"/>
        </w:trPr>
        <w:tc>
          <w:tcPr>
            <w:tcW w:w="2393" w:type="dxa"/>
            <w:vMerge/>
            <w:tcBorders>
              <w:top w:val="nil"/>
            </w:tcBorders>
          </w:tcPr>
          <w:p w:rsidR="009F6D94" w:rsidRPr="003D416D" w:rsidRDefault="009F6D94" w:rsidP="003D416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08" w:lineRule="exact"/>
              <w:ind w:left="93" w:right="87"/>
              <w:rPr>
                <w:sz w:val="28"/>
              </w:rPr>
            </w:pPr>
            <w:r w:rsidRPr="003D416D">
              <w:rPr>
                <w:sz w:val="28"/>
              </w:rPr>
              <w:t>2020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08" w:lineRule="exact"/>
              <w:ind w:left="97" w:right="86"/>
              <w:rPr>
                <w:sz w:val="28"/>
              </w:rPr>
            </w:pPr>
            <w:r w:rsidRPr="003D416D">
              <w:rPr>
                <w:sz w:val="28"/>
              </w:rPr>
              <w:t>2024</w:t>
            </w:r>
          </w:p>
        </w:tc>
        <w:tc>
          <w:tcPr>
            <w:tcW w:w="2394" w:type="dxa"/>
          </w:tcPr>
          <w:p w:rsidR="009F6D94" w:rsidRPr="003D416D" w:rsidRDefault="009F6D94" w:rsidP="003D416D">
            <w:pPr>
              <w:pStyle w:val="TableParagraph"/>
              <w:spacing w:line="308" w:lineRule="exact"/>
              <w:ind w:left="366" w:right="355"/>
              <w:rPr>
                <w:sz w:val="28"/>
              </w:rPr>
            </w:pPr>
            <w:r w:rsidRPr="003D416D">
              <w:rPr>
                <w:sz w:val="28"/>
              </w:rPr>
              <w:t>2028</w:t>
            </w:r>
          </w:p>
        </w:tc>
      </w:tr>
      <w:tr w:rsidR="009F6D94" w:rsidRPr="003D416D" w:rsidTr="009F6D94">
        <w:trPr>
          <w:trHeight w:val="1932"/>
        </w:trPr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60" w:lineRule="auto"/>
              <w:ind w:left="95" w:right="87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Установленная тепловая мощность</w:t>
            </w:r>
          </w:p>
          <w:p w:rsidR="009F6D94" w:rsidRPr="003D416D" w:rsidRDefault="009F6D94" w:rsidP="003D416D">
            <w:pPr>
              <w:pStyle w:val="TableParagraph"/>
              <w:spacing w:line="320" w:lineRule="exact"/>
              <w:ind w:left="97" w:right="87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источника, Гкал/ч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jc w:val="left"/>
              <w:rPr>
                <w:b/>
                <w:sz w:val="30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spacing w:before="10"/>
              <w:jc w:val="left"/>
              <w:rPr>
                <w:b/>
                <w:sz w:val="31"/>
                <w:lang w:val="ru-RU"/>
              </w:rPr>
            </w:pPr>
          </w:p>
          <w:p w:rsidR="009F6D94" w:rsidRPr="003D416D" w:rsidRDefault="00E87108" w:rsidP="003D416D">
            <w:pPr>
              <w:pStyle w:val="TableParagraph"/>
              <w:ind w:left="94" w:right="87"/>
              <w:rPr>
                <w:sz w:val="28"/>
              </w:rPr>
            </w:pPr>
            <w:r w:rsidRPr="003D416D">
              <w:rPr>
                <w:sz w:val="28"/>
              </w:rPr>
              <w:t xml:space="preserve">78,690 </w:t>
            </w:r>
            <w:proofErr w:type="spellStart"/>
            <w:r w:rsidR="009F6D94" w:rsidRPr="003D416D">
              <w:rPr>
                <w:sz w:val="28"/>
              </w:rPr>
              <w:t>Гкал</w:t>
            </w:r>
            <w:proofErr w:type="spellEnd"/>
            <w:r w:rsidR="009F6D94" w:rsidRPr="003D416D">
              <w:rPr>
                <w:sz w:val="28"/>
              </w:rPr>
              <w:t>/ч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jc w:val="left"/>
              <w:rPr>
                <w:b/>
                <w:sz w:val="30"/>
              </w:rPr>
            </w:pPr>
          </w:p>
          <w:p w:rsidR="009F6D94" w:rsidRPr="003D416D" w:rsidRDefault="009F6D94" w:rsidP="003D416D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9F6D94" w:rsidRPr="003D416D" w:rsidRDefault="00E87108" w:rsidP="003D416D">
            <w:pPr>
              <w:pStyle w:val="TableParagraph"/>
              <w:ind w:left="97" w:right="85"/>
              <w:rPr>
                <w:sz w:val="28"/>
              </w:rPr>
            </w:pPr>
            <w:r w:rsidRPr="003D416D">
              <w:rPr>
                <w:sz w:val="28"/>
              </w:rPr>
              <w:t xml:space="preserve">78,690 </w:t>
            </w:r>
            <w:proofErr w:type="spellStart"/>
            <w:r w:rsidR="009F6D94" w:rsidRPr="003D416D">
              <w:rPr>
                <w:sz w:val="28"/>
              </w:rPr>
              <w:t>Гкал</w:t>
            </w:r>
            <w:proofErr w:type="spellEnd"/>
            <w:r w:rsidR="009F6D94" w:rsidRPr="003D416D">
              <w:rPr>
                <w:sz w:val="28"/>
              </w:rPr>
              <w:t>/ч</w:t>
            </w:r>
          </w:p>
        </w:tc>
        <w:tc>
          <w:tcPr>
            <w:tcW w:w="2394" w:type="dxa"/>
          </w:tcPr>
          <w:p w:rsidR="009F6D94" w:rsidRPr="003D416D" w:rsidRDefault="009F6D94" w:rsidP="003D416D">
            <w:pPr>
              <w:pStyle w:val="TableParagraph"/>
              <w:jc w:val="left"/>
              <w:rPr>
                <w:b/>
                <w:sz w:val="30"/>
              </w:rPr>
            </w:pPr>
          </w:p>
          <w:p w:rsidR="009F6D94" w:rsidRPr="003D416D" w:rsidRDefault="009F6D94" w:rsidP="003D416D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9F6D94" w:rsidRPr="003D416D" w:rsidRDefault="00E87108" w:rsidP="003D416D">
            <w:pPr>
              <w:pStyle w:val="TableParagraph"/>
              <w:ind w:left="367" w:right="355"/>
              <w:rPr>
                <w:sz w:val="28"/>
              </w:rPr>
            </w:pPr>
            <w:r w:rsidRPr="003D416D">
              <w:rPr>
                <w:sz w:val="28"/>
              </w:rPr>
              <w:t xml:space="preserve">78,690 </w:t>
            </w:r>
            <w:proofErr w:type="spellStart"/>
            <w:r w:rsidR="009F6D94" w:rsidRPr="003D416D">
              <w:rPr>
                <w:sz w:val="28"/>
              </w:rPr>
              <w:t>Гкал</w:t>
            </w:r>
            <w:proofErr w:type="spellEnd"/>
            <w:r w:rsidR="009F6D94" w:rsidRPr="003D416D">
              <w:rPr>
                <w:sz w:val="28"/>
              </w:rPr>
              <w:t>/ч</w:t>
            </w:r>
          </w:p>
        </w:tc>
      </w:tr>
      <w:tr w:rsidR="009F6D94" w:rsidRPr="003D416D" w:rsidTr="009F6D94">
        <w:trPr>
          <w:trHeight w:val="1451"/>
        </w:trPr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line="360" w:lineRule="auto"/>
              <w:ind w:left="645" w:right="227" w:hanging="394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Резерв/дефицит тепловой</w:t>
            </w:r>
          </w:p>
          <w:p w:rsidR="009F6D94" w:rsidRPr="003D416D" w:rsidRDefault="009F6D94" w:rsidP="003D416D">
            <w:pPr>
              <w:pStyle w:val="TableParagraph"/>
              <w:spacing w:line="321" w:lineRule="exact"/>
              <w:ind w:left="261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энергии, Гкал/ч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before="11"/>
              <w:jc w:val="left"/>
              <w:rPr>
                <w:b/>
                <w:sz w:val="40"/>
                <w:lang w:val="ru-RU"/>
              </w:rPr>
            </w:pPr>
          </w:p>
          <w:p w:rsidR="009F6D94" w:rsidRPr="003D416D" w:rsidRDefault="009F6D94" w:rsidP="003D416D">
            <w:pPr>
              <w:pStyle w:val="TableParagraph"/>
              <w:ind w:left="90" w:right="87"/>
              <w:rPr>
                <w:sz w:val="28"/>
                <w:lang w:val="ru-RU"/>
              </w:rPr>
            </w:pPr>
            <w:r w:rsidRPr="003D416D">
              <w:rPr>
                <w:sz w:val="28"/>
              </w:rPr>
              <w:t>+</w:t>
            </w:r>
            <w:r w:rsidR="00E87108" w:rsidRPr="003D416D">
              <w:rPr>
                <w:sz w:val="28"/>
                <w:lang w:val="ru-RU"/>
              </w:rPr>
              <w:t>59,955</w:t>
            </w:r>
          </w:p>
        </w:tc>
        <w:tc>
          <w:tcPr>
            <w:tcW w:w="2393" w:type="dxa"/>
          </w:tcPr>
          <w:p w:rsidR="009F6D94" w:rsidRPr="003D416D" w:rsidRDefault="009F6D94" w:rsidP="003D416D">
            <w:pPr>
              <w:pStyle w:val="TableParagraph"/>
              <w:spacing w:before="11"/>
              <w:jc w:val="left"/>
              <w:rPr>
                <w:b/>
                <w:sz w:val="40"/>
              </w:rPr>
            </w:pPr>
          </w:p>
          <w:p w:rsidR="009F6D94" w:rsidRPr="003D416D" w:rsidRDefault="00E87108" w:rsidP="003D416D">
            <w:pPr>
              <w:pStyle w:val="TableParagraph"/>
              <w:ind w:left="96" w:right="87"/>
              <w:rPr>
                <w:sz w:val="28"/>
              </w:rPr>
            </w:pPr>
            <w:r w:rsidRPr="003D416D">
              <w:rPr>
                <w:sz w:val="28"/>
              </w:rPr>
              <w:t>+</w:t>
            </w:r>
            <w:r w:rsidRPr="003D416D">
              <w:rPr>
                <w:sz w:val="28"/>
                <w:lang w:val="ru-RU"/>
              </w:rPr>
              <w:t>59,955</w:t>
            </w:r>
          </w:p>
        </w:tc>
        <w:tc>
          <w:tcPr>
            <w:tcW w:w="2394" w:type="dxa"/>
          </w:tcPr>
          <w:p w:rsidR="009F6D94" w:rsidRPr="003D416D" w:rsidRDefault="009F6D94" w:rsidP="003D416D">
            <w:pPr>
              <w:pStyle w:val="TableParagraph"/>
              <w:spacing w:before="11"/>
              <w:jc w:val="left"/>
              <w:rPr>
                <w:b/>
                <w:sz w:val="40"/>
              </w:rPr>
            </w:pPr>
          </w:p>
          <w:p w:rsidR="009F6D94" w:rsidRPr="003D416D" w:rsidRDefault="00E87108" w:rsidP="003D416D">
            <w:pPr>
              <w:pStyle w:val="TableParagraph"/>
              <w:ind w:left="363" w:right="355"/>
              <w:rPr>
                <w:sz w:val="28"/>
              </w:rPr>
            </w:pPr>
            <w:r w:rsidRPr="003D416D">
              <w:rPr>
                <w:sz w:val="28"/>
              </w:rPr>
              <w:t>+</w:t>
            </w:r>
            <w:r w:rsidRPr="003D416D">
              <w:rPr>
                <w:sz w:val="28"/>
                <w:lang w:val="ru-RU"/>
              </w:rPr>
              <w:t>59,955</w:t>
            </w:r>
          </w:p>
        </w:tc>
      </w:tr>
    </w:tbl>
    <w:p w:rsidR="009F6D94" w:rsidRPr="003D416D" w:rsidRDefault="009F6D94" w:rsidP="003D416D">
      <w:pPr>
        <w:pStyle w:val="a6"/>
        <w:rPr>
          <w:b/>
          <w:sz w:val="20"/>
        </w:rPr>
      </w:pPr>
    </w:p>
    <w:p w:rsidR="009F6D94" w:rsidRPr="003D416D" w:rsidRDefault="00346975" w:rsidP="003D416D">
      <w:pPr>
        <w:pStyle w:val="a6"/>
        <w:spacing w:before="239" w:line="360" w:lineRule="auto"/>
        <w:ind w:left="682" w:right="405"/>
        <w:jc w:val="both"/>
      </w:pPr>
      <w:r w:rsidRPr="003D416D">
        <w:t xml:space="preserve">    </w:t>
      </w:r>
      <w:r w:rsidR="009F6D94" w:rsidRPr="003D416D">
        <w:t xml:space="preserve">По результатам составления балансов был сделан вывод о том, что резерв установленной тепловой мощности котельных на конец прогнозируемого периода </w:t>
      </w:r>
      <w:r w:rsidR="009F6D94" w:rsidRPr="003D416D">
        <w:lastRenderedPageBreak/>
        <w:t>присутствует.</w:t>
      </w:r>
      <w:r w:rsidR="00E87108" w:rsidRPr="003D416D">
        <w:t xml:space="preserve"> </w:t>
      </w:r>
      <w:r w:rsidR="009F6D94" w:rsidRPr="003D416D">
        <w:t>Резерв тепловой мощности на конец расчетного периода</w:t>
      </w:r>
      <w:r w:rsidR="009F6D94" w:rsidRPr="003D416D">
        <w:rPr>
          <w:spacing w:val="60"/>
        </w:rPr>
        <w:t xml:space="preserve"> </w:t>
      </w:r>
      <w:r w:rsidR="009F6D94" w:rsidRPr="003D416D">
        <w:t>составляет</w:t>
      </w:r>
      <w:r w:rsidR="00BB0C86" w:rsidRPr="003D416D">
        <w:t xml:space="preserve"> </w:t>
      </w:r>
      <w:r w:rsidR="00E87108" w:rsidRPr="003D416D">
        <w:rPr>
          <w:sz w:val="28"/>
        </w:rPr>
        <w:t>+59,955</w:t>
      </w:r>
      <w:r w:rsidR="009F6D94" w:rsidRPr="003D416D">
        <w:t>Гкал/ч</w:t>
      </w:r>
    </w:p>
    <w:p w:rsidR="009F6D94" w:rsidRPr="003D416D" w:rsidRDefault="00BB0C86" w:rsidP="003D416D">
      <w:pPr>
        <w:pStyle w:val="1"/>
        <w:spacing w:before="0"/>
        <w:rPr>
          <w:b w:val="0"/>
          <w:sz w:val="26"/>
        </w:rPr>
      </w:pPr>
      <w:bookmarkStart w:id="13" w:name="_bookmark12"/>
      <w:bookmarkEnd w:id="13"/>
      <w:r w:rsidRPr="003D416D">
        <w:t xml:space="preserve">                       </w:t>
      </w:r>
      <w:r w:rsidR="009F6D94" w:rsidRPr="003D416D">
        <w:t>Раздел 3. Перспективные балансы теплоносителя</w:t>
      </w:r>
    </w:p>
    <w:p w:rsidR="009F6D94" w:rsidRPr="00303DCF" w:rsidRDefault="009F6D94" w:rsidP="003D416D">
      <w:pPr>
        <w:pStyle w:val="1"/>
        <w:keepNext w:val="0"/>
        <w:keepLines w:val="0"/>
        <w:widowControl w:val="0"/>
        <w:numPr>
          <w:ilvl w:val="1"/>
          <w:numId w:val="21"/>
        </w:numPr>
        <w:tabs>
          <w:tab w:val="left" w:pos="2675"/>
        </w:tabs>
        <w:autoSpaceDE w:val="0"/>
        <w:autoSpaceDN w:val="0"/>
        <w:spacing w:before="1" w:line="360" w:lineRule="auto"/>
        <w:ind w:right="926"/>
      </w:pPr>
      <w:bookmarkStart w:id="14" w:name="_bookmark13"/>
      <w:bookmarkEnd w:id="14"/>
      <w:r w:rsidRPr="003D416D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3D416D">
        <w:t>теплопотребляющими</w:t>
      </w:r>
      <w:proofErr w:type="spellEnd"/>
      <w:r w:rsidRPr="00303DCF">
        <w:t xml:space="preserve"> установками</w:t>
      </w:r>
      <w:r w:rsidRPr="00303DCF">
        <w:rPr>
          <w:spacing w:val="-15"/>
        </w:rPr>
        <w:t xml:space="preserve"> </w:t>
      </w:r>
      <w:r w:rsidRPr="00303DCF">
        <w:t>потребителей</w:t>
      </w:r>
    </w:p>
    <w:p w:rsidR="009F6D94" w:rsidRPr="00303DCF" w:rsidRDefault="00BB0C86" w:rsidP="00BB0C86">
      <w:pPr>
        <w:pStyle w:val="a6"/>
        <w:spacing w:line="360" w:lineRule="auto"/>
        <w:ind w:left="682" w:right="411"/>
        <w:jc w:val="both"/>
      </w:pPr>
      <w:r>
        <w:t xml:space="preserve">     </w:t>
      </w:r>
      <w:r w:rsidR="009F6D94" w:rsidRPr="00303DCF">
        <w:t>Система водоподготовки отсутствует, что негативно сказывается на работе котлового оборудования</w:t>
      </w:r>
    </w:p>
    <w:p w:rsidR="009F6D94" w:rsidRPr="00303DCF" w:rsidRDefault="00BB0C86" w:rsidP="00BB0C86">
      <w:pPr>
        <w:pStyle w:val="1"/>
        <w:keepNext w:val="0"/>
        <w:keepLines w:val="0"/>
        <w:widowControl w:val="0"/>
        <w:tabs>
          <w:tab w:val="left" w:pos="2674"/>
        </w:tabs>
        <w:autoSpaceDE w:val="0"/>
        <w:autoSpaceDN w:val="0"/>
        <w:spacing w:before="71"/>
      </w:pPr>
      <w:bookmarkStart w:id="15" w:name="_bookmark14"/>
      <w:bookmarkEnd w:id="15"/>
      <w:r>
        <w:t xml:space="preserve">           3.</w:t>
      </w:r>
      <w:proofErr w:type="gramStart"/>
      <w:r>
        <w:t>2.</w:t>
      </w:r>
      <w:r w:rsidR="009F6D94" w:rsidRPr="00303DCF">
        <w:t>Перспективные</w:t>
      </w:r>
      <w:proofErr w:type="gramEnd"/>
      <w:r w:rsidR="009F6D94" w:rsidRPr="00303DCF">
        <w:t xml:space="preserve"> балансы</w:t>
      </w:r>
      <w:r w:rsidR="009F6D94" w:rsidRPr="00303DCF">
        <w:rPr>
          <w:spacing w:val="-3"/>
        </w:rPr>
        <w:t xml:space="preserve"> </w:t>
      </w:r>
      <w:r w:rsidR="009F6D94" w:rsidRPr="00303DCF">
        <w:t>производительности</w:t>
      </w:r>
    </w:p>
    <w:p w:rsidR="009F6D94" w:rsidRPr="00303DCF" w:rsidRDefault="009F6D94" w:rsidP="009F6D94">
      <w:pPr>
        <w:spacing w:before="161" w:line="360" w:lineRule="auto"/>
        <w:ind w:left="693" w:right="423"/>
        <w:jc w:val="center"/>
        <w:rPr>
          <w:b/>
          <w:sz w:val="28"/>
        </w:rPr>
      </w:pPr>
      <w:r w:rsidRPr="00303DCF">
        <w:rPr>
          <w:b/>
          <w:sz w:val="28"/>
        </w:rPr>
        <w:t>водоподготовительных установок источников тепловой энергии для компенсации потерь теплоносителя в аварийных режимах работы</w:t>
      </w:r>
    </w:p>
    <w:p w:rsidR="009F6D94" w:rsidRPr="00303DCF" w:rsidRDefault="009F6D94" w:rsidP="009F6D94">
      <w:pPr>
        <w:spacing w:line="321" w:lineRule="exact"/>
        <w:ind w:left="695" w:right="423"/>
        <w:jc w:val="center"/>
        <w:rPr>
          <w:b/>
          <w:sz w:val="28"/>
        </w:rPr>
      </w:pPr>
      <w:r w:rsidRPr="00303DCF">
        <w:rPr>
          <w:b/>
          <w:sz w:val="28"/>
        </w:rPr>
        <w:t>систем теплоснабжения.</w:t>
      </w:r>
    </w:p>
    <w:p w:rsidR="009F6D94" w:rsidRPr="00303DCF" w:rsidRDefault="009F6D94" w:rsidP="009F6D94">
      <w:pPr>
        <w:pStyle w:val="a6"/>
        <w:spacing w:before="7"/>
        <w:rPr>
          <w:b/>
          <w:sz w:val="25"/>
        </w:rPr>
      </w:pPr>
    </w:p>
    <w:p w:rsidR="009F6D94" w:rsidRPr="00303DCF" w:rsidRDefault="00BB0C86" w:rsidP="00BB0C86">
      <w:pPr>
        <w:pStyle w:val="a6"/>
        <w:spacing w:before="1" w:line="360" w:lineRule="auto"/>
        <w:ind w:left="682" w:right="412"/>
      </w:pPr>
      <w:r>
        <w:t xml:space="preserve">     </w:t>
      </w:r>
      <w:r w:rsidR="009F6D94" w:rsidRPr="00303DCF">
        <w:t xml:space="preserve">Система водоподготовки отсутствует, что негативно сказывается на работе </w:t>
      </w:r>
      <w:r>
        <w:t xml:space="preserve">      </w:t>
      </w:r>
      <w:r w:rsidR="009F6D94" w:rsidRPr="00303DCF">
        <w:t>котлового оборудования</w:t>
      </w:r>
    </w:p>
    <w:p w:rsidR="009F6D94" w:rsidRPr="00303DCF" w:rsidRDefault="009F6D94" w:rsidP="00BB0C86">
      <w:pPr>
        <w:pStyle w:val="1"/>
        <w:spacing w:line="360" w:lineRule="auto"/>
        <w:ind w:left="1382" w:right="1108" w:hanging="3"/>
        <w:jc w:val="center"/>
        <w:rPr>
          <w:b w:val="0"/>
          <w:sz w:val="41"/>
        </w:rPr>
      </w:pPr>
      <w:bookmarkStart w:id="16" w:name="_bookmark15"/>
      <w:bookmarkEnd w:id="16"/>
      <w:r w:rsidRPr="00303DCF">
        <w:t>Раздел 4. Предложения по строительству, реконструкции и техническому перевооружению источников тепловой энергии.</w:t>
      </w:r>
    </w:p>
    <w:p w:rsidR="009F6D94" w:rsidRPr="00303DCF" w:rsidRDefault="009F6D94" w:rsidP="009F6D94">
      <w:pPr>
        <w:pStyle w:val="a5"/>
        <w:widowControl w:val="0"/>
        <w:numPr>
          <w:ilvl w:val="1"/>
          <w:numId w:val="10"/>
        </w:numPr>
        <w:tabs>
          <w:tab w:val="left" w:pos="1616"/>
        </w:tabs>
        <w:autoSpaceDE w:val="0"/>
        <w:autoSpaceDN w:val="0"/>
        <w:spacing w:line="362" w:lineRule="auto"/>
        <w:ind w:right="663" w:firstLine="192"/>
        <w:jc w:val="left"/>
        <w:rPr>
          <w:b/>
          <w:sz w:val="28"/>
        </w:rPr>
      </w:pPr>
      <w:bookmarkStart w:id="17" w:name="_bookmark16"/>
      <w:bookmarkEnd w:id="17"/>
      <w:r w:rsidRPr="00303DCF">
        <w:rPr>
          <w:b/>
          <w:sz w:val="28"/>
        </w:rPr>
        <w:t>Предложения по строительству источников тепловой энергии, обеспечивающих перспективную тепловую нагрузку на</w:t>
      </w:r>
      <w:r w:rsidRPr="00303DCF">
        <w:rPr>
          <w:b/>
          <w:spacing w:val="-24"/>
          <w:sz w:val="28"/>
        </w:rPr>
        <w:t xml:space="preserve"> </w:t>
      </w:r>
      <w:r w:rsidRPr="00303DCF">
        <w:rPr>
          <w:b/>
          <w:sz w:val="28"/>
        </w:rPr>
        <w:t>осваиваемых</w:t>
      </w:r>
    </w:p>
    <w:p w:rsidR="009F6D94" w:rsidRPr="00303DCF" w:rsidRDefault="009F6D94" w:rsidP="00BB0C86">
      <w:pPr>
        <w:spacing w:line="317" w:lineRule="exact"/>
        <w:ind w:left="695" w:right="423"/>
        <w:jc w:val="center"/>
        <w:rPr>
          <w:b/>
          <w:sz w:val="25"/>
        </w:rPr>
      </w:pPr>
      <w:r w:rsidRPr="00303DCF">
        <w:rPr>
          <w:b/>
          <w:sz w:val="28"/>
        </w:rPr>
        <w:t>территориях поселения.</w:t>
      </w:r>
    </w:p>
    <w:p w:rsidR="009F6D94" w:rsidRPr="00303DCF" w:rsidRDefault="009F6D94" w:rsidP="009F6D94">
      <w:pPr>
        <w:pStyle w:val="a6"/>
        <w:spacing w:line="360" w:lineRule="auto"/>
        <w:ind w:left="115" w:right="121" w:firstLine="708"/>
        <w:jc w:val="both"/>
      </w:pPr>
      <w:r w:rsidRPr="00303DCF">
        <w:t xml:space="preserve">Предложения по строительству источников тепловой энергии отсутствуют, т.к. на конец </w:t>
      </w:r>
      <w:r w:rsidR="00AA3B87">
        <w:t xml:space="preserve">  </w:t>
      </w:r>
      <w:r w:rsidRPr="00303DCF">
        <w:t>расчетного периода прогнозируется существенный резерв тепловой мощности.</w:t>
      </w:r>
    </w:p>
    <w:p w:rsidR="009F6D94" w:rsidRPr="00AA3B87" w:rsidRDefault="009F6D94" w:rsidP="009F6D94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6" w:line="360" w:lineRule="auto"/>
        <w:ind w:left="1625" w:right="458" w:hanging="491"/>
        <w:jc w:val="left"/>
        <w:rPr>
          <w:sz w:val="25"/>
        </w:rPr>
      </w:pPr>
      <w:bookmarkStart w:id="18" w:name="_bookmark17"/>
      <w:bookmarkEnd w:id="18"/>
      <w:r w:rsidRPr="00303DCF">
        <w:t>Предложения по реконструкции источника тепловой энергии, обеспечивающего перспективную тепловую нагрузку в существующей</w:t>
      </w:r>
      <w:r w:rsidRPr="00AA3B87">
        <w:rPr>
          <w:spacing w:val="-23"/>
        </w:rPr>
        <w:t xml:space="preserve"> </w:t>
      </w:r>
      <w:proofErr w:type="gramStart"/>
      <w:r w:rsidRPr="00303DCF">
        <w:t>и</w:t>
      </w:r>
      <w:r w:rsidR="00AA3B87">
        <w:t xml:space="preserve">  </w:t>
      </w:r>
      <w:r w:rsidRPr="00AA3B87">
        <w:t>расширяем</w:t>
      </w:r>
      <w:r w:rsidR="00AA3B87" w:rsidRPr="00AA3B87">
        <w:t>ой</w:t>
      </w:r>
      <w:proofErr w:type="gramEnd"/>
      <w:r w:rsidRPr="00AA3B87">
        <w:t xml:space="preserve"> зонах действия источника тепловой энергии</w:t>
      </w:r>
    </w:p>
    <w:p w:rsidR="00AA3B87" w:rsidRDefault="00AA3B87" w:rsidP="00AA3B87">
      <w:pPr>
        <w:pStyle w:val="a6"/>
        <w:spacing w:after="0" w:line="360" w:lineRule="auto"/>
        <w:ind w:left="115"/>
      </w:pPr>
      <w:r>
        <w:t xml:space="preserve">      </w:t>
      </w:r>
      <w:r w:rsidR="009F6D94" w:rsidRPr="00303DCF">
        <w:t xml:space="preserve">Капитальный ремонт котельного оборудования был произведен в 2005-2010. </w:t>
      </w:r>
    </w:p>
    <w:p w:rsidR="009F6D94" w:rsidRPr="00303DCF" w:rsidRDefault="00AA3B87" w:rsidP="00AA3B87">
      <w:pPr>
        <w:pStyle w:val="a6"/>
        <w:spacing w:line="360" w:lineRule="auto"/>
        <w:ind w:left="115"/>
      </w:pPr>
      <w:r>
        <w:t xml:space="preserve">      </w:t>
      </w:r>
      <w:r w:rsidR="009F6D94" w:rsidRPr="00303DCF">
        <w:t xml:space="preserve">К </w:t>
      </w:r>
      <w:r w:rsidR="00E87108" w:rsidRPr="00303DCF">
        <w:t xml:space="preserve">концу </w:t>
      </w:r>
      <w:r w:rsidR="00E87108">
        <w:t>расчетного</w:t>
      </w:r>
      <w:r w:rsidR="009F6D94" w:rsidRPr="00303DCF">
        <w:t xml:space="preserve"> периода требуется замена котлового оборудования.</w:t>
      </w:r>
    </w:p>
    <w:p w:rsidR="009F6D94" w:rsidRPr="00303DCF" w:rsidRDefault="009F6D94" w:rsidP="009F6D94">
      <w:pPr>
        <w:spacing w:line="360" w:lineRule="auto"/>
        <w:sectPr w:rsidR="009F6D94" w:rsidRPr="00303DCF">
          <w:pgSz w:w="11910" w:h="16840"/>
          <w:pgMar w:top="760" w:right="440" w:bottom="1660" w:left="1020" w:header="0" w:footer="1469" w:gutter="0"/>
          <w:cols w:space="720"/>
        </w:sectPr>
      </w:pPr>
    </w:p>
    <w:p w:rsidR="009F6D94" w:rsidRPr="00AA3B87" w:rsidRDefault="009F6D94" w:rsidP="009F6D94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left" w:pos="1192"/>
        </w:tabs>
        <w:autoSpaceDE w:val="0"/>
        <w:autoSpaceDN w:val="0"/>
        <w:spacing w:before="71" w:line="321" w:lineRule="exact"/>
        <w:ind w:left="695" w:right="423" w:hanging="735"/>
        <w:jc w:val="center"/>
      </w:pPr>
      <w:bookmarkStart w:id="19" w:name="_bookmark18"/>
      <w:bookmarkEnd w:id="19"/>
      <w:r w:rsidRPr="00303DCF">
        <w:lastRenderedPageBreak/>
        <w:t>Предложения по техническому перевооружению источника тепловой энергии с целью повышения эффективности работы</w:t>
      </w:r>
      <w:r w:rsidRPr="00AA3B87">
        <w:rPr>
          <w:spacing w:val="-11"/>
        </w:rPr>
        <w:t xml:space="preserve"> </w:t>
      </w:r>
      <w:r w:rsidRPr="00303DCF">
        <w:t>системы</w:t>
      </w:r>
      <w:r w:rsidR="00AA3B87">
        <w:t xml:space="preserve">   </w:t>
      </w:r>
      <w:r w:rsidRPr="00AA3B87">
        <w:t>теплоснабжения.</w:t>
      </w:r>
    </w:p>
    <w:p w:rsidR="009F6D94" w:rsidRPr="00303DCF" w:rsidRDefault="009F6D94" w:rsidP="009F6D94">
      <w:pPr>
        <w:pStyle w:val="a6"/>
        <w:spacing w:before="1"/>
        <w:rPr>
          <w:b/>
          <w:sz w:val="26"/>
        </w:rPr>
      </w:pPr>
    </w:p>
    <w:p w:rsidR="009F6D94" w:rsidRPr="00303DCF" w:rsidRDefault="00AA3B87" w:rsidP="00AA3B87">
      <w:pPr>
        <w:pStyle w:val="1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/>
        <w:rPr>
          <w:b w:val="0"/>
          <w:sz w:val="30"/>
        </w:rPr>
      </w:pPr>
      <w:bookmarkStart w:id="20" w:name="_bookmark19"/>
      <w:bookmarkEnd w:id="20"/>
      <w:r>
        <w:t xml:space="preserve">         4.4.  </w:t>
      </w:r>
      <w:r w:rsidR="009F6D94" w:rsidRPr="00303DCF">
        <w:t>Реконструкция схемы установки подпитки</w:t>
      </w:r>
      <w:r w:rsidR="009F6D94" w:rsidRPr="00303DCF">
        <w:rPr>
          <w:spacing w:val="-8"/>
        </w:rPr>
        <w:t xml:space="preserve"> </w:t>
      </w:r>
      <w:r w:rsidR="009F6D94" w:rsidRPr="00303DCF">
        <w:t>теплосети.</w:t>
      </w:r>
    </w:p>
    <w:p w:rsidR="009F6D94" w:rsidRPr="00303DCF" w:rsidRDefault="009F6D94" w:rsidP="009F6D94">
      <w:pPr>
        <w:pStyle w:val="a6"/>
        <w:spacing w:before="6"/>
        <w:rPr>
          <w:b/>
          <w:sz w:val="25"/>
        </w:rPr>
      </w:pPr>
    </w:p>
    <w:p w:rsidR="009F6D94" w:rsidRPr="00303DCF" w:rsidRDefault="009F6D94" w:rsidP="009F6D94">
      <w:pPr>
        <w:pStyle w:val="a6"/>
        <w:ind w:left="1390"/>
        <w:jc w:val="both"/>
      </w:pPr>
      <w:r w:rsidRPr="00303DCF">
        <w:t>Основанием для проекта является:</w:t>
      </w:r>
    </w:p>
    <w:p w:rsidR="009F6D94" w:rsidRPr="00303DCF" w:rsidRDefault="009F6D94" w:rsidP="009F6D94">
      <w:pPr>
        <w:pStyle w:val="a6"/>
        <w:spacing w:before="160" w:line="360" w:lineRule="auto"/>
        <w:ind w:left="682" w:right="403" w:firstLine="707"/>
        <w:jc w:val="both"/>
      </w:pPr>
      <w:r w:rsidRPr="00303DCF">
        <w:t>- реализация первоочередных мероприятий по поддержанию требуемого качества сетевой воды в исполнения Федерального закона от 07.12.2011 года за №417-ФЗ ст.29 ч.8 «При подключении объектов капитального строительства потребителей к централизованным открытым системам теплоснабжения, начиная с 1 января 2013 года, отбор теплоносителя на нужды горячего водоснабжения, не</w:t>
      </w:r>
      <w:r w:rsidRPr="00303DCF">
        <w:rPr>
          <w:spacing w:val="-9"/>
        </w:rPr>
        <w:t xml:space="preserve"> </w:t>
      </w:r>
      <w:r w:rsidRPr="00303DCF">
        <w:t>допускается»;</w:t>
      </w:r>
    </w:p>
    <w:p w:rsidR="009F6D94" w:rsidRPr="00303DCF" w:rsidRDefault="009F6D94" w:rsidP="009F6D94">
      <w:pPr>
        <w:pStyle w:val="a6"/>
        <w:tabs>
          <w:tab w:val="left" w:pos="3023"/>
          <w:tab w:val="left" w:pos="3377"/>
          <w:tab w:val="left" w:pos="4995"/>
          <w:tab w:val="left" w:pos="5873"/>
          <w:tab w:val="left" w:pos="7482"/>
          <w:tab w:val="left" w:pos="8359"/>
          <w:tab w:val="left" w:pos="8853"/>
        </w:tabs>
        <w:spacing w:before="2"/>
        <w:ind w:left="682" w:right="414" w:firstLine="707"/>
        <w:jc w:val="both"/>
      </w:pPr>
      <w:r w:rsidRPr="00303DCF">
        <w:t>- моральный</w:t>
      </w:r>
      <w:r w:rsidRPr="00303DCF">
        <w:tab/>
        <w:t>и</w:t>
      </w:r>
      <w:r w:rsidRPr="00303DCF">
        <w:tab/>
        <w:t>физический</w:t>
      </w:r>
      <w:r w:rsidRPr="00303DCF">
        <w:tab/>
        <w:t>износ</w:t>
      </w:r>
      <w:r w:rsidRPr="00303DCF">
        <w:tab/>
        <w:t>приборного</w:t>
      </w:r>
      <w:r w:rsidRPr="00303DCF">
        <w:tab/>
        <w:t>парка</w:t>
      </w:r>
      <w:r w:rsidRPr="00303DCF">
        <w:tab/>
        <w:t>по</w:t>
      </w:r>
      <w:r w:rsidRPr="00303DCF">
        <w:tab/>
      </w:r>
      <w:r w:rsidRPr="00303DCF">
        <w:rPr>
          <w:spacing w:val="-1"/>
        </w:rPr>
        <w:t xml:space="preserve">контролю </w:t>
      </w:r>
      <w:r w:rsidRPr="00303DCF">
        <w:t>качества сетевой</w:t>
      </w:r>
      <w:r w:rsidRPr="00303DCF">
        <w:rPr>
          <w:spacing w:val="-2"/>
        </w:rPr>
        <w:t xml:space="preserve"> </w:t>
      </w:r>
      <w:r w:rsidRPr="00303DCF">
        <w:t>воды;</w:t>
      </w:r>
    </w:p>
    <w:p w:rsidR="009F6D94" w:rsidRPr="00303DCF" w:rsidRDefault="009F6D94" w:rsidP="009F6D94">
      <w:pPr>
        <w:pStyle w:val="a6"/>
        <w:spacing w:line="360" w:lineRule="auto"/>
        <w:ind w:left="682" w:firstLine="707"/>
        <w:jc w:val="both"/>
      </w:pPr>
      <w:r w:rsidRPr="00303DCF">
        <w:t xml:space="preserve">- улучшения режима работы </w:t>
      </w:r>
      <w:proofErr w:type="spellStart"/>
      <w:r w:rsidRPr="00303DCF">
        <w:t>химводоочистки</w:t>
      </w:r>
      <w:proofErr w:type="spellEnd"/>
      <w:r w:rsidRPr="00303DCF">
        <w:t xml:space="preserve"> в процессе удаления углекислоты в </w:t>
      </w:r>
      <w:proofErr w:type="spellStart"/>
      <w:r w:rsidRPr="00303DCF">
        <w:t>декарбонизаторах</w:t>
      </w:r>
      <w:proofErr w:type="spellEnd"/>
      <w:r w:rsidRPr="00303DCF">
        <w:t>;</w:t>
      </w:r>
    </w:p>
    <w:p w:rsidR="009F6D94" w:rsidRPr="009F6D94" w:rsidRDefault="00AA3B87" w:rsidP="00AA3B87">
      <w:pPr>
        <w:pStyle w:val="1"/>
        <w:keepNext w:val="0"/>
        <w:keepLines w:val="0"/>
        <w:widowControl w:val="0"/>
        <w:tabs>
          <w:tab w:val="left" w:pos="2252"/>
        </w:tabs>
        <w:autoSpaceDE w:val="0"/>
        <w:autoSpaceDN w:val="0"/>
        <w:spacing w:before="5" w:line="360" w:lineRule="auto"/>
        <w:ind w:left="438" w:right="891"/>
        <w:rPr>
          <w:sz w:val="41"/>
        </w:rPr>
      </w:pPr>
      <w:bookmarkStart w:id="21" w:name="_bookmark20"/>
      <w:bookmarkEnd w:id="21"/>
      <w:r>
        <w:t xml:space="preserve">4.5. </w:t>
      </w:r>
      <w:r w:rsidR="009F6D94" w:rsidRPr="00303DCF">
        <w:t>Меры по переоборудованию котельных в источники комбинированной выработки электрической и тепловой</w:t>
      </w:r>
      <w:r w:rsidR="009F6D94" w:rsidRPr="009F6D94">
        <w:rPr>
          <w:spacing w:val="-25"/>
        </w:rPr>
        <w:t xml:space="preserve"> </w:t>
      </w:r>
      <w:r w:rsidR="009F6D94" w:rsidRPr="00303DCF">
        <w:t>энергии.</w:t>
      </w:r>
    </w:p>
    <w:p w:rsidR="009F6D94" w:rsidRPr="00303DCF" w:rsidRDefault="009F6D94" w:rsidP="009F6D94">
      <w:pPr>
        <w:pStyle w:val="a6"/>
        <w:ind w:left="823"/>
      </w:pPr>
      <w:r w:rsidRPr="00303DCF">
        <w:t>Комбинированные источники тепловой энергии отсутствуют</w:t>
      </w:r>
    </w:p>
    <w:p w:rsidR="009F6D94" w:rsidRPr="00114712" w:rsidRDefault="00AA3B87" w:rsidP="00114712">
      <w:pPr>
        <w:pStyle w:val="1"/>
        <w:keepNext w:val="0"/>
        <w:keepLines w:val="0"/>
        <w:widowControl w:val="0"/>
        <w:autoSpaceDE w:val="0"/>
        <w:autoSpaceDN w:val="0"/>
        <w:spacing w:before="0"/>
        <w:ind w:left="426" w:right="549"/>
        <w:rPr>
          <w:b w:val="0"/>
          <w:color w:val="4F81BD" w:themeColor="accent1"/>
        </w:rPr>
      </w:pPr>
      <w:bookmarkStart w:id="22" w:name="_bookmark21"/>
      <w:bookmarkEnd w:id="22"/>
      <w:r>
        <w:t xml:space="preserve">   4.6.  В существующих </w:t>
      </w:r>
      <w:r w:rsidRPr="00303DCF">
        <w:t>Меры по переводу котельны</w:t>
      </w:r>
      <w:r>
        <w:t xml:space="preserve">х, размещенных </w:t>
      </w:r>
      <w:r w:rsidR="009F6D94" w:rsidRPr="00303DCF">
        <w:t>расширяемых зонах действия источника комбинированной</w:t>
      </w:r>
      <w:r w:rsidR="009F6D94" w:rsidRPr="00303DCF">
        <w:rPr>
          <w:spacing w:val="-24"/>
        </w:rPr>
        <w:t xml:space="preserve"> </w:t>
      </w:r>
      <w:proofErr w:type="gramStart"/>
      <w:r w:rsidR="009F6D94" w:rsidRPr="00303DCF">
        <w:t>выработки</w:t>
      </w:r>
      <w:r w:rsidR="00114712">
        <w:t xml:space="preserve">  </w:t>
      </w:r>
      <w:r w:rsidR="009F6D94" w:rsidRPr="00114712">
        <w:rPr>
          <w:b w:val="0"/>
          <w:color w:val="4F81BD" w:themeColor="accent1"/>
        </w:rPr>
        <w:t>тепловой</w:t>
      </w:r>
      <w:proofErr w:type="gramEnd"/>
      <w:r w:rsidR="009F6D94" w:rsidRPr="00114712">
        <w:rPr>
          <w:b w:val="0"/>
          <w:color w:val="4F81BD" w:themeColor="accent1"/>
        </w:rPr>
        <w:t xml:space="preserve"> и электрической энергии, в пиковый режим работы</w:t>
      </w:r>
    </w:p>
    <w:p w:rsidR="009F6D94" w:rsidRPr="00303DCF" w:rsidRDefault="009F6D94" w:rsidP="00114712">
      <w:pPr>
        <w:pStyle w:val="a6"/>
        <w:spacing w:line="360" w:lineRule="auto"/>
        <w:ind w:left="426" w:right="412" w:firstLine="311"/>
      </w:pPr>
      <w:r w:rsidRPr="00303DCF">
        <w:t xml:space="preserve">      Схема теплоснабжения п. Чернышевский на расчётный период 2019 - 2028 гг. не предусматривает перевода котельных в пиковый</w:t>
      </w:r>
      <w:r w:rsidRPr="00303DCF">
        <w:rPr>
          <w:spacing w:val="-11"/>
        </w:rPr>
        <w:t xml:space="preserve"> </w:t>
      </w:r>
      <w:r w:rsidRPr="00303DCF">
        <w:t>режим.</w:t>
      </w:r>
    </w:p>
    <w:p w:rsidR="009F6D94" w:rsidRPr="00303DCF" w:rsidRDefault="009F6D94" w:rsidP="00114712">
      <w:pPr>
        <w:pStyle w:val="1"/>
        <w:keepNext w:val="0"/>
        <w:keepLines w:val="0"/>
        <w:widowControl w:val="0"/>
        <w:numPr>
          <w:ilvl w:val="1"/>
          <w:numId w:val="17"/>
        </w:numPr>
        <w:tabs>
          <w:tab w:val="left" w:pos="1787"/>
        </w:tabs>
        <w:autoSpaceDE w:val="0"/>
        <w:autoSpaceDN w:val="0"/>
        <w:spacing w:before="73" w:line="360" w:lineRule="auto"/>
        <w:ind w:right="1021"/>
        <w:jc w:val="right"/>
      </w:pPr>
      <w:bookmarkStart w:id="23" w:name="_bookmark22"/>
      <w:bookmarkEnd w:id="23"/>
      <w:r w:rsidRPr="00303DCF">
        <w:t>Графики совместной работы источников тепловой энергии, функционирующих в режиме комбинированной</w:t>
      </w:r>
      <w:r w:rsidRPr="00303DCF">
        <w:rPr>
          <w:spacing w:val="-11"/>
        </w:rPr>
        <w:t xml:space="preserve"> </w:t>
      </w:r>
      <w:r w:rsidRPr="00303DCF">
        <w:t>выработки</w:t>
      </w:r>
    </w:p>
    <w:p w:rsidR="009F6D94" w:rsidRPr="00303DCF" w:rsidRDefault="009F6D94" w:rsidP="00114712">
      <w:pPr>
        <w:spacing w:line="362" w:lineRule="auto"/>
        <w:ind w:left="695" w:right="423"/>
        <w:rPr>
          <w:b/>
          <w:sz w:val="28"/>
        </w:rPr>
      </w:pPr>
      <w:r w:rsidRPr="00303DCF">
        <w:rPr>
          <w:b/>
          <w:sz w:val="28"/>
        </w:rPr>
        <w:t>электрической и тепловой энергии и котельных, меры по выводу из эксплуатации, консервации и демонтажу избыточных источников</w:t>
      </w:r>
    </w:p>
    <w:p w:rsidR="009F6D94" w:rsidRPr="00303DCF" w:rsidRDefault="009F6D94" w:rsidP="00114712">
      <w:pPr>
        <w:spacing w:line="360" w:lineRule="auto"/>
        <w:ind w:left="695" w:right="423"/>
        <w:rPr>
          <w:b/>
          <w:sz w:val="41"/>
        </w:rPr>
      </w:pPr>
      <w:r w:rsidRPr="00303DCF">
        <w:rPr>
          <w:b/>
          <w:sz w:val="28"/>
        </w:rPr>
        <w:t>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</w:r>
    </w:p>
    <w:p w:rsidR="009F6D94" w:rsidRPr="00303DCF" w:rsidRDefault="009F6D94" w:rsidP="009F6D94">
      <w:pPr>
        <w:pStyle w:val="a6"/>
        <w:spacing w:line="360" w:lineRule="auto"/>
        <w:ind w:left="115" w:right="412"/>
      </w:pPr>
      <w:r w:rsidRPr="00303DCF">
        <w:t xml:space="preserve">    Источники с комбинированной выработкой электрической и тепловой энергии отсутствуют.</w:t>
      </w:r>
    </w:p>
    <w:p w:rsidR="009F6D94" w:rsidRPr="00114712" w:rsidRDefault="009F6D94" w:rsidP="00114712">
      <w:pPr>
        <w:pStyle w:val="1"/>
        <w:keepNext w:val="0"/>
        <w:keepLines w:val="0"/>
        <w:widowControl w:val="0"/>
        <w:numPr>
          <w:ilvl w:val="1"/>
          <w:numId w:val="17"/>
        </w:numPr>
        <w:tabs>
          <w:tab w:val="left" w:pos="1175"/>
        </w:tabs>
        <w:autoSpaceDE w:val="0"/>
        <w:autoSpaceDN w:val="0"/>
        <w:spacing w:before="0" w:line="317" w:lineRule="exact"/>
        <w:ind w:right="407"/>
      </w:pPr>
      <w:bookmarkStart w:id="24" w:name="_bookmark23"/>
      <w:bookmarkEnd w:id="24"/>
      <w:r w:rsidRPr="00303DCF">
        <w:t xml:space="preserve">Оптимальный температурный график отпуска тепловой энергии </w:t>
      </w:r>
      <w:r w:rsidRPr="00303DCF">
        <w:lastRenderedPageBreak/>
        <w:t>для каждого источника тепловой энергии или группы источников в</w:t>
      </w:r>
      <w:r w:rsidRPr="00114712">
        <w:rPr>
          <w:spacing w:val="-16"/>
        </w:rPr>
        <w:t xml:space="preserve"> </w:t>
      </w:r>
      <w:r w:rsidRPr="00303DCF">
        <w:t>системе</w:t>
      </w:r>
      <w:r w:rsidR="00114712">
        <w:t xml:space="preserve"> </w:t>
      </w:r>
      <w:r w:rsidRPr="00114712">
        <w:t>теплоснабжения, работающей на общую тепловую сеть</w:t>
      </w:r>
    </w:p>
    <w:p w:rsidR="009F6D94" w:rsidRDefault="009F6D94" w:rsidP="009F6D94">
      <w:pPr>
        <w:pStyle w:val="a6"/>
        <w:spacing w:before="6"/>
        <w:rPr>
          <w:b/>
          <w:sz w:val="25"/>
        </w:rPr>
      </w:pPr>
    </w:p>
    <w:p w:rsidR="009F6D94" w:rsidRDefault="009F6D94" w:rsidP="009F6D94">
      <w:pPr>
        <w:pStyle w:val="a6"/>
        <w:spacing w:line="360" w:lineRule="auto"/>
        <w:ind w:right="122"/>
        <w:jc w:val="both"/>
      </w:pPr>
      <w:r>
        <w:t xml:space="preserve">    Оптимальный температурный график отпуска тепловой энергии от Котельной №1, а </w:t>
      </w:r>
      <w:proofErr w:type="gramStart"/>
      <w:r>
        <w:t>так же</w:t>
      </w:r>
      <w:proofErr w:type="gramEnd"/>
      <w:r>
        <w:t xml:space="preserve"> от </w:t>
      </w:r>
      <w:proofErr w:type="spellStart"/>
      <w:r>
        <w:t>блочно</w:t>
      </w:r>
      <w:proofErr w:type="spellEnd"/>
      <w:r>
        <w:t xml:space="preserve">-модульной газовой котельной соответствует утверждённому температурному графику – 95/70 °С при расчетной температуре наружного воздуха -28 °С. Точка излома температурного графика при спрямлении на ГВС 70 °С утверждена при температуре наружного воздуха t </w:t>
      </w:r>
      <w:r>
        <w:rPr>
          <w:vertAlign w:val="subscript"/>
        </w:rPr>
        <w:t>ни</w:t>
      </w:r>
      <w:r>
        <w:t xml:space="preserve"> = +2</w:t>
      </w:r>
      <w:r>
        <w:rPr>
          <w:spacing w:val="-3"/>
        </w:rPr>
        <w:t xml:space="preserve"> </w:t>
      </w:r>
      <w:r>
        <w:t>°С.</w:t>
      </w:r>
    </w:p>
    <w:p w:rsidR="009F6D94" w:rsidRDefault="009F6D94" w:rsidP="009F6D94">
      <w:pPr>
        <w:pStyle w:val="a6"/>
      </w:pPr>
      <w:r>
        <w:t xml:space="preserve">    Температурный график отпуска тепловой энергии представлен на рис. 1.</w:t>
      </w:r>
    </w:p>
    <w:p w:rsidR="009F6D94" w:rsidRDefault="009F6D94" w:rsidP="009F6D94">
      <w:pPr>
        <w:pStyle w:val="a6"/>
        <w:spacing w:before="66"/>
        <w:ind w:right="121"/>
        <w:jc w:val="right"/>
      </w:pPr>
      <w:r>
        <w:t>Рис. 1</w:t>
      </w:r>
    </w:p>
    <w:p w:rsidR="009F6D94" w:rsidRDefault="009F6D94" w:rsidP="009F6D94">
      <w:pPr>
        <w:pStyle w:val="1"/>
        <w:spacing w:before="166"/>
        <w:ind w:left="2621"/>
      </w:pPr>
      <w:r>
        <w:t>Температурный график отпуска тепловой энергии</w:t>
      </w:r>
    </w:p>
    <w:p w:rsidR="009F6D94" w:rsidRDefault="009F6D94" w:rsidP="009F6D94">
      <w:pPr>
        <w:pStyle w:val="a6"/>
        <w:spacing w:before="4"/>
        <w:rPr>
          <w:b/>
          <w:sz w:val="15"/>
        </w:rPr>
      </w:pPr>
    </w:p>
    <w:p w:rsidR="009F6D94" w:rsidRDefault="009F6D94" w:rsidP="009F6D94">
      <w:pPr>
        <w:pStyle w:val="a6"/>
        <w:rPr>
          <w:b/>
          <w:sz w:val="20"/>
        </w:rPr>
      </w:pPr>
    </w:p>
    <w:p w:rsidR="009F6D94" w:rsidRDefault="009F6D94" w:rsidP="009F6D94">
      <w:pPr>
        <w:pStyle w:val="a6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916C994" wp14:editId="7A403A3C">
            <wp:extent cx="6400800" cy="4965405"/>
            <wp:effectExtent l="0" t="0" r="19050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6D94" w:rsidRDefault="009F6D94" w:rsidP="00114712">
      <w:pPr>
        <w:pStyle w:val="a5"/>
        <w:widowControl w:val="0"/>
        <w:numPr>
          <w:ilvl w:val="1"/>
          <w:numId w:val="17"/>
        </w:numPr>
        <w:tabs>
          <w:tab w:val="left" w:pos="1266"/>
        </w:tabs>
        <w:autoSpaceDE w:val="0"/>
        <w:autoSpaceDN w:val="0"/>
        <w:spacing w:before="204" w:line="360" w:lineRule="auto"/>
        <w:ind w:left="1006" w:right="501" w:hanging="233"/>
        <w:rPr>
          <w:b/>
          <w:sz w:val="28"/>
        </w:rPr>
      </w:pPr>
      <w:bookmarkStart w:id="25" w:name="_bookmark24"/>
      <w:bookmarkEnd w:id="25"/>
      <w:r>
        <w:rPr>
          <w:b/>
          <w:sz w:val="28"/>
        </w:rPr>
        <w:t>Предложения по перспективной установленной тепловой мощности источника тепловой энергии с учетом аварийного 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перспективного</w:t>
      </w:r>
    </w:p>
    <w:p w:rsidR="009F6D94" w:rsidRDefault="009F6D94" w:rsidP="009F6D94">
      <w:pPr>
        <w:spacing w:before="1"/>
        <w:ind w:left="3574"/>
        <w:rPr>
          <w:b/>
          <w:sz w:val="28"/>
        </w:rPr>
      </w:pPr>
      <w:r>
        <w:rPr>
          <w:b/>
          <w:sz w:val="28"/>
        </w:rPr>
        <w:t>резерва тепловой мощности</w:t>
      </w:r>
    </w:p>
    <w:p w:rsidR="009F6D94" w:rsidRDefault="009F6D94" w:rsidP="009F6D94">
      <w:pPr>
        <w:pStyle w:val="a6"/>
        <w:rPr>
          <w:b/>
          <w:sz w:val="30"/>
        </w:rPr>
      </w:pPr>
    </w:p>
    <w:p w:rsidR="009F6D94" w:rsidRDefault="009F6D94" w:rsidP="009F6D94">
      <w:pPr>
        <w:pStyle w:val="a6"/>
        <w:spacing w:before="6"/>
        <w:rPr>
          <w:b/>
          <w:sz w:val="25"/>
        </w:rPr>
      </w:pPr>
    </w:p>
    <w:p w:rsidR="009F6D94" w:rsidRDefault="009F6D94" w:rsidP="009F6D94">
      <w:pPr>
        <w:pStyle w:val="a6"/>
        <w:ind w:left="1390"/>
      </w:pPr>
      <w:r>
        <w:t>К 2028 году наблюдается существенный резерв тепловой мощности</w:t>
      </w:r>
    </w:p>
    <w:p w:rsidR="009F6D94" w:rsidRDefault="009F6D94" w:rsidP="009F6D94">
      <w:pPr>
        <w:pStyle w:val="a6"/>
        <w:spacing w:before="3"/>
        <w:rPr>
          <w:sz w:val="26"/>
        </w:rPr>
      </w:pPr>
    </w:p>
    <w:p w:rsidR="009F6D94" w:rsidRDefault="009F6D94" w:rsidP="009F6D94">
      <w:pPr>
        <w:pStyle w:val="1"/>
        <w:spacing w:before="1" w:line="362" w:lineRule="auto"/>
        <w:ind w:left="694" w:right="423"/>
        <w:jc w:val="center"/>
      </w:pPr>
      <w:bookmarkStart w:id="26" w:name="_bookmark25"/>
      <w:bookmarkEnd w:id="26"/>
      <w:r>
        <w:t>Раздел 5. Предложения по строительству и реконструкции тепловых сетей</w:t>
      </w:r>
    </w:p>
    <w:p w:rsidR="009F6D94" w:rsidRDefault="009F6D94" w:rsidP="00114712">
      <w:pPr>
        <w:pStyle w:val="a5"/>
        <w:widowControl w:val="0"/>
        <w:numPr>
          <w:ilvl w:val="1"/>
          <w:numId w:val="8"/>
        </w:numPr>
        <w:tabs>
          <w:tab w:val="left" w:pos="1417"/>
        </w:tabs>
        <w:autoSpaceDE w:val="0"/>
        <w:autoSpaceDN w:val="0"/>
        <w:spacing w:before="71" w:line="360" w:lineRule="auto"/>
        <w:ind w:right="653" w:hanging="353"/>
        <w:jc w:val="both"/>
        <w:rPr>
          <w:b/>
          <w:sz w:val="28"/>
        </w:rPr>
      </w:pPr>
      <w:bookmarkStart w:id="27" w:name="_bookmark26"/>
      <w:bookmarkEnd w:id="27"/>
      <w:r>
        <w:rPr>
          <w:b/>
          <w:sz w:val="28"/>
        </w:rPr>
        <w:t>Предложения по строительству и реконструкции тепловых сетей, обеспечивающих перераспределение тепловой нагрузки из зон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</w:p>
    <w:p w:rsidR="009F6D94" w:rsidRDefault="009F6D94" w:rsidP="00114712">
      <w:pPr>
        <w:spacing w:line="360" w:lineRule="auto"/>
        <w:ind w:left="695" w:right="423"/>
        <w:jc w:val="both"/>
        <w:rPr>
          <w:b/>
          <w:sz w:val="28"/>
        </w:rPr>
      </w:pPr>
      <w:r>
        <w:rPr>
          <w:b/>
          <w:sz w:val="28"/>
        </w:rPr>
        <w:t>дефицитом располагаемой тепловой мощности источников тепловой энергии в зоны с резервом располагаемой тепловой мощности</w:t>
      </w:r>
    </w:p>
    <w:p w:rsidR="009F6D94" w:rsidRDefault="009F6D94" w:rsidP="00114712">
      <w:pPr>
        <w:spacing w:before="1"/>
        <w:ind w:left="785"/>
        <w:jc w:val="both"/>
        <w:rPr>
          <w:b/>
          <w:sz w:val="28"/>
        </w:rPr>
      </w:pPr>
      <w:r>
        <w:rPr>
          <w:b/>
          <w:sz w:val="28"/>
        </w:rPr>
        <w:t>источников тепловой энергии (использование существующих резервов)</w:t>
      </w:r>
    </w:p>
    <w:p w:rsidR="009F6D94" w:rsidRDefault="009F6D94" w:rsidP="009F6D94">
      <w:pPr>
        <w:pStyle w:val="a6"/>
        <w:spacing w:before="5"/>
        <w:rPr>
          <w:b/>
          <w:sz w:val="25"/>
        </w:rPr>
      </w:pPr>
    </w:p>
    <w:p w:rsidR="009F6D94" w:rsidRDefault="009F6D94" w:rsidP="009F6D94">
      <w:pPr>
        <w:pStyle w:val="a6"/>
        <w:spacing w:line="360" w:lineRule="auto"/>
        <w:ind w:left="115"/>
      </w:pPr>
      <w:r>
        <w:t xml:space="preserve">   Износ тепловых сетей составляет 40%. Требуется полная реконструкция системы теплоснабжения</w:t>
      </w:r>
    </w:p>
    <w:p w:rsidR="009F6D94" w:rsidRDefault="009F6D94" w:rsidP="009F6D94">
      <w:pPr>
        <w:pStyle w:val="a6"/>
        <w:spacing w:before="6"/>
      </w:pPr>
    </w:p>
    <w:p w:rsidR="009F6D94" w:rsidRPr="00114712" w:rsidRDefault="009F6D94" w:rsidP="006A28B1">
      <w:pPr>
        <w:pStyle w:val="1"/>
        <w:keepNext w:val="0"/>
        <w:keepLines w:val="0"/>
        <w:widowControl w:val="0"/>
        <w:numPr>
          <w:ilvl w:val="1"/>
          <w:numId w:val="8"/>
        </w:numPr>
        <w:tabs>
          <w:tab w:val="left" w:pos="784"/>
        </w:tabs>
        <w:autoSpaceDE w:val="0"/>
        <w:autoSpaceDN w:val="0"/>
        <w:spacing w:before="0" w:line="362" w:lineRule="auto"/>
        <w:ind w:left="0" w:right="423" w:firstLine="1418"/>
        <w:jc w:val="both"/>
      </w:pPr>
      <w:bookmarkStart w:id="28" w:name="_bookmark27"/>
      <w:bookmarkEnd w:id="28"/>
      <w:r>
        <w:t>Предложения по строительству и реконструкции тепловых сетей для повышения эффективности функционирования</w:t>
      </w:r>
      <w:r w:rsidRPr="00114712">
        <w:rPr>
          <w:spacing w:val="-8"/>
        </w:rPr>
        <w:t xml:space="preserve"> </w:t>
      </w:r>
      <w:r>
        <w:t>системы</w:t>
      </w:r>
      <w:r w:rsidR="00114712">
        <w:t xml:space="preserve"> </w:t>
      </w:r>
      <w:r w:rsidRPr="00114712">
        <w:t>теплоснабжения, в том числе за счет перевода котельных в пиковый режим работы или ликвидации котельных</w:t>
      </w:r>
    </w:p>
    <w:p w:rsidR="009F6D94" w:rsidRDefault="009F6D94" w:rsidP="009F6D94">
      <w:pPr>
        <w:pStyle w:val="a6"/>
        <w:spacing w:before="11"/>
        <w:rPr>
          <w:b/>
          <w:sz w:val="40"/>
        </w:rPr>
      </w:pPr>
    </w:p>
    <w:p w:rsidR="009F6D94" w:rsidRDefault="009F6D94" w:rsidP="009F6D94">
      <w:pPr>
        <w:pStyle w:val="a6"/>
        <w:spacing w:line="360" w:lineRule="auto"/>
        <w:ind w:left="115" w:right="400"/>
        <w:jc w:val="both"/>
      </w:pPr>
      <w:r>
        <w:t xml:space="preserve">   Перевод котельных в пиковый режим возможен при работе нескольких котельных в одной зоне теплоснабжения в пределах радиуса эффективного теплоснабжения. В существующей системе теплоснабжения нет возможности перераспределить потоки теплоносителя между зонами теплоснабжения с тем, чтобы перевести некоторые из источников тепловой энергии в пиковый режим работы при перераспределении тепловой нагрузки. Строительство теплотрасс- перемычек в существующих условиях экономически не оправданно.</w:t>
      </w:r>
    </w:p>
    <w:p w:rsidR="009F6D94" w:rsidRDefault="00114712" w:rsidP="00114712">
      <w:pPr>
        <w:pStyle w:val="1"/>
        <w:spacing w:before="71" w:line="360" w:lineRule="auto"/>
        <w:ind w:left="809" w:right="415" w:hanging="111"/>
        <w:rPr>
          <w:b w:val="0"/>
        </w:rPr>
      </w:pPr>
      <w:bookmarkStart w:id="29" w:name="_bookmark28"/>
      <w:bookmarkEnd w:id="29"/>
      <w:r>
        <w:lastRenderedPageBreak/>
        <w:t>5.3.</w:t>
      </w:r>
      <w:r w:rsidR="009F6D94">
        <w:t xml:space="preserve"> 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</w:t>
      </w:r>
      <w:r w:rsidR="006A28B1">
        <w:t>оказываемых услуг</w:t>
      </w:r>
      <w:r w:rsidR="009F6D94">
        <w:rPr>
          <w:b w:val="0"/>
        </w:rPr>
        <w:t xml:space="preserve">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</w:t>
      </w:r>
      <w:proofErr w:type="gramStart"/>
      <w:r w:rsidR="009F6D94">
        <w:rPr>
          <w:b w:val="0"/>
        </w:rPr>
        <w:t>органом</w:t>
      </w:r>
      <w:r>
        <w:rPr>
          <w:b w:val="0"/>
        </w:rPr>
        <w:t xml:space="preserve">  </w:t>
      </w:r>
      <w:r w:rsidR="009F6D94">
        <w:rPr>
          <w:b w:val="0"/>
        </w:rPr>
        <w:t>исполнительной</w:t>
      </w:r>
      <w:proofErr w:type="gramEnd"/>
      <w:r w:rsidR="009F6D94">
        <w:rPr>
          <w:b w:val="0"/>
        </w:rPr>
        <w:t xml:space="preserve"> власти.</w:t>
      </w:r>
    </w:p>
    <w:p w:rsidR="00E87108" w:rsidRDefault="00E87108" w:rsidP="00114712">
      <w:pPr>
        <w:pStyle w:val="a6"/>
      </w:pPr>
    </w:p>
    <w:p w:rsidR="009F6D94" w:rsidRDefault="009F6D94" w:rsidP="00114712">
      <w:pPr>
        <w:pStyle w:val="a6"/>
      </w:pPr>
      <w:r>
        <w:t xml:space="preserve"> </w:t>
      </w:r>
      <w:r w:rsidR="00114712">
        <w:t xml:space="preserve">        </w:t>
      </w:r>
      <w:r>
        <w:t>Тепловые</w:t>
      </w:r>
      <w:r>
        <w:rPr>
          <w:spacing w:val="18"/>
        </w:rPr>
        <w:t xml:space="preserve"> </w:t>
      </w:r>
      <w:r>
        <w:t>сети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полной</w:t>
      </w:r>
      <w:r>
        <w:rPr>
          <w:spacing w:val="19"/>
        </w:rPr>
        <w:t xml:space="preserve"> </w:t>
      </w:r>
      <w:r>
        <w:t>мере</w:t>
      </w:r>
      <w:r>
        <w:rPr>
          <w:spacing w:val="18"/>
        </w:rPr>
        <w:t xml:space="preserve"> </w:t>
      </w:r>
      <w:r>
        <w:t>соответствуют</w:t>
      </w:r>
      <w:r>
        <w:rPr>
          <w:spacing w:val="18"/>
        </w:rPr>
        <w:t xml:space="preserve"> </w:t>
      </w:r>
      <w:r>
        <w:t>качеству</w:t>
      </w:r>
      <w:r>
        <w:rPr>
          <w:spacing w:val="16"/>
        </w:rPr>
        <w:t xml:space="preserve"> </w:t>
      </w:r>
      <w:proofErr w:type="gramStart"/>
      <w:r>
        <w:t>оказываемых</w:t>
      </w:r>
      <w:r w:rsidR="00114712">
        <w:t xml:space="preserve">  </w:t>
      </w:r>
      <w:r>
        <w:t>услуг</w:t>
      </w:r>
      <w:proofErr w:type="gramEnd"/>
    </w:p>
    <w:p w:rsidR="00114712" w:rsidRDefault="00114712" w:rsidP="00114712">
      <w:pPr>
        <w:pStyle w:val="a6"/>
      </w:pPr>
      <w:r>
        <w:t xml:space="preserve"> </w:t>
      </w:r>
      <w:proofErr w:type="gramStart"/>
      <w:r w:rsidR="009F6D94">
        <w:t xml:space="preserve">В </w:t>
      </w:r>
      <w:r w:rsidR="009F6D94">
        <w:rPr>
          <w:spacing w:val="37"/>
        </w:rPr>
        <w:t xml:space="preserve"> </w:t>
      </w:r>
      <w:r w:rsidR="009F6D94">
        <w:t>связи</w:t>
      </w:r>
      <w:proofErr w:type="gramEnd"/>
      <w:r w:rsidR="009F6D94">
        <w:t xml:space="preserve"> </w:t>
      </w:r>
      <w:r w:rsidR="009F6D94">
        <w:rPr>
          <w:spacing w:val="39"/>
        </w:rPr>
        <w:t xml:space="preserve"> </w:t>
      </w:r>
      <w:r w:rsidR="009F6D94">
        <w:t xml:space="preserve">с </w:t>
      </w:r>
      <w:r w:rsidR="009F6D94">
        <w:rPr>
          <w:spacing w:val="38"/>
        </w:rPr>
        <w:t xml:space="preserve"> </w:t>
      </w:r>
      <w:r w:rsidR="009F6D94">
        <w:t xml:space="preserve">обеспечением </w:t>
      </w:r>
      <w:r w:rsidR="009F6D94">
        <w:rPr>
          <w:spacing w:val="37"/>
        </w:rPr>
        <w:t xml:space="preserve"> </w:t>
      </w:r>
      <w:r w:rsidR="009F6D94">
        <w:t xml:space="preserve">нормативной </w:t>
      </w:r>
      <w:r w:rsidR="009F6D94">
        <w:rPr>
          <w:spacing w:val="39"/>
        </w:rPr>
        <w:t xml:space="preserve"> </w:t>
      </w:r>
      <w:r w:rsidR="009F6D94">
        <w:t xml:space="preserve">надёжности </w:t>
      </w:r>
      <w:r w:rsidR="009F6D94">
        <w:rPr>
          <w:spacing w:val="39"/>
        </w:rPr>
        <w:t xml:space="preserve"> </w:t>
      </w:r>
      <w:r w:rsidR="009F6D94">
        <w:t xml:space="preserve">и </w:t>
      </w:r>
      <w:r w:rsidR="009F6D94">
        <w:rPr>
          <w:spacing w:val="39"/>
        </w:rPr>
        <w:t xml:space="preserve"> </w:t>
      </w:r>
      <w:r w:rsidR="009F6D94">
        <w:t>безопасности</w:t>
      </w:r>
      <w:r>
        <w:t xml:space="preserve"> </w:t>
      </w:r>
      <w:r w:rsidR="009F6D94">
        <w:t xml:space="preserve">теплоснабжения </w:t>
      </w:r>
      <w:r>
        <w:t xml:space="preserve">          </w:t>
      </w:r>
      <w:r w:rsidR="009F6D94">
        <w:t>существующих систем теплоснабжения, подготовка предложений по строительству и</w:t>
      </w:r>
    </w:p>
    <w:p w:rsidR="009F6D94" w:rsidRDefault="009F6D94" w:rsidP="00114712">
      <w:pPr>
        <w:pStyle w:val="a6"/>
      </w:pPr>
      <w:r>
        <w:t xml:space="preserve"> реконструкции тепловых сетей для обеспечения нормативной надёжности и безопасности теплоснабжения</w:t>
      </w:r>
      <w:r>
        <w:rPr>
          <w:spacing w:val="-14"/>
        </w:rPr>
        <w:t xml:space="preserve"> </w:t>
      </w:r>
      <w:r>
        <w:t>нецелесообразна.</w:t>
      </w:r>
      <w:bookmarkStart w:id="30" w:name="_bookmark29"/>
      <w:bookmarkEnd w:id="30"/>
    </w:p>
    <w:p w:rsidR="009F6D94" w:rsidRDefault="009F6D94" w:rsidP="00114712">
      <w:pPr>
        <w:pStyle w:val="a6"/>
        <w:spacing w:before="160" w:line="360" w:lineRule="auto"/>
        <w:ind w:left="115" w:right="412"/>
        <w:rPr>
          <w:b/>
          <w:sz w:val="26"/>
        </w:rPr>
      </w:pPr>
      <w:r>
        <w:t>Раздел 6. Перспективные топливные балансы</w:t>
      </w:r>
    </w:p>
    <w:p w:rsidR="00114712" w:rsidRDefault="009F6D94" w:rsidP="009F6D94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1748"/>
        </w:tabs>
        <w:autoSpaceDE w:val="0"/>
        <w:autoSpaceDN w:val="0"/>
        <w:spacing w:before="1" w:line="316" w:lineRule="exact"/>
        <w:ind w:right="405" w:hanging="2977"/>
        <w:jc w:val="right"/>
      </w:pPr>
      <w:bookmarkStart w:id="31" w:name="_bookmark30"/>
      <w:bookmarkEnd w:id="31"/>
      <w:r>
        <w:t>Перспективные топливные балансы для каждого источника тепловой</w:t>
      </w:r>
      <w:r w:rsidRPr="00114712">
        <w:rPr>
          <w:spacing w:val="-2"/>
        </w:rPr>
        <w:t xml:space="preserve"> </w:t>
      </w:r>
      <w:r>
        <w:t>энергии</w:t>
      </w:r>
      <w:r w:rsidR="00114712">
        <w:t xml:space="preserve">   </w:t>
      </w:r>
    </w:p>
    <w:p w:rsidR="00114712" w:rsidRDefault="00114712" w:rsidP="00114712">
      <w:pPr>
        <w:pStyle w:val="1"/>
        <w:keepNext w:val="0"/>
        <w:keepLines w:val="0"/>
        <w:widowControl w:val="0"/>
        <w:tabs>
          <w:tab w:val="left" w:pos="1748"/>
        </w:tabs>
        <w:autoSpaceDE w:val="0"/>
        <w:autoSpaceDN w:val="0"/>
        <w:spacing w:before="1" w:line="316" w:lineRule="exact"/>
        <w:ind w:left="4232" w:right="405"/>
      </w:pPr>
      <w:r>
        <w:t xml:space="preserve">                                                             </w:t>
      </w:r>
    </w:p>
    <w:p w:rsidR="009F6D94" w:rsidRPr="003D416D" w:rsidRDefault="00114712" w:rsidP="00114712">
      <w:pPr>
        <w:pStyle w:val="1"/>
        <w:keepNext w:val="0"/>
        <w:keepLines w:val="0"/>
        <w:widowControl w:val="0"/>
        <w:tabs>
          <w:tab w:val="left" w:pos="1748"/>
        </w:tabs>
        <w:autoSpaceDE w:val="0"/>
        <w:autoSpaceDN w:val="0"/>
        <w:spacing w:before="1" w:line="316" w:lineRule="exact"/>
        <w:ind w:left="4232" w:right="405"/>
      </w:pPr>
      <w:r>
        <w:t xml:space="preserve">                                                                 </w:t>
      </w:r>
      <w:r w:rsidR="009F6D94" w:rsidRPr="003D416D">
        <w:t>Таблица №6</w:t>
      </w:r>
    </w:p>
    <w:p w:rsidR="009F6D94" w:rsidRPr="003D416D" w:rsidRDefault="009F6D94" w:rsidP="009F6D94">
      <w:pPr>
        <w:pStyle w:val="1"/>
        <w:spacing w:before="165"/>
        <w:ind w:left="3099"/>
      </w:pPr>
      <w:r w:rsidRPr="003D416D">
        <w:t>Перспективные топливные балансы</w:t>
      </w:r>
    </w:p>
    <w:tbl>
      <w:tblPr>
        <w:tblStyle w:val="TableNormal"/>
        <w:tblpPr w:leftFromText="180" w:rightFromText="180" w:vertAnchor="text" w:horzAnchor="margin" w:tblpY="1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279"/>
        <w:gridCol w:w="2252"/>
        <w:gridCol w:w="2293"/>
      </w:tblGrid>
      <w:tr w:rsidR="006A28B1" w:rsidRPr="003D416D" w:rsidTr="006A28B1">
        <w:trPr>
          <w:trHeight w:val="1446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6A28B1" w:rsidRPr="003D416D" w:rsidRDefault="006A28B1" w:rsidP="006A28B1">
            <w:pPr>
              <w:pStyle w:val="TableParagraph"/>
              <w:ind w:left="170"/>
              <w:jc w:val="lef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Адрес</w:t>
            </w:r>
            <w:proofErr w:type="spellEnd"/>
            <w:r w:rsidRPr="003D416D">
              <w:rPr>
                <w:sz w:val="28"/>
              </w:rPr>
              <w:t xml:space="preserve"> </w:t>
            </w:r>
            <w:proofErr w:type="spellStart"/>
            <w:r w:rsidRPr="003D416D">
              <w:rPr>
                <w:sz w:val="28"/>
              </w:rPr>
              <w:t>котельной</w:t>
            </w:r>
            <w:proofErr w:type="spellEnd"/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jc w:val="left"/>
              <w:rPr>
                <w:b/>
                <w:sz w:val="30"/>
              </w:rPr>
            </w:pPr>
          </w:p>
          <w:p w:rsidR="006A28B1" w:rsidRPr="003D416D" w:rsidRDefault="006A28B1" w:rsidP="006A28B1">
            <w:pPr>
              <w:pStyle w:val="TableParagraph"/>
              <w:jc w:val="left"/>
              <w:rPr>
                <w:b/>
                <w:sz w:val="30"/>
              </w:rPr>
            </w:pPr>
          </w:p>
          <w:p w:rsidR="006A28B1" w:rsidRPr="003D416D" w:rsidRDefault="006A28B1" w:rsidP="006A28B1">
            <w:pPr>
              <w:pStyle w:val="TableParagraph"/>
              <w:spacing w:before="270"/>
              <w:ind w:left="155" w:right="148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Номер</w:t>
            </w:r>
            <w:proofErr w:type="spellEnd"/>
            <w:r w:rsidRPr="003D416D">
              <w:rPr>
                <w:sz w:val="28"/>
              </w:rPr>
              <w:t xml:space="preserve"> </w:t>
            </w:r>
            <w:proofErr w:type="spellStart"/>
            <w:r w:rsidRPr="003D416D">
              <w:rPr>
                <w:sz w:val="28"/>
              </w:rPr>
              <w:t>котельной</w:t>
            </w:r>
            <w:proofErr w:type="spellEnd"/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before="6"/>
              <w:jc w:val="left"/>
              <w:rPr>
                <w:b/>
                <w:sz w:val="27"/>
                <w:lang w:val="ru-RU"/>
              </w:rPr>
            </w:pPr>
          </w:p>
          <w:p w:rsidR="006A28B1" w:rsidRPr="003D416D" w:rsidRDefault="006A28B1" w:rsidP="006A28B1">
            <w:pPr>
              <w:pStyle w:val="TableParagraph"/>
              <w:spacing w:line="480" w:lineRule="atLeast"/>
              <w:ind w:left="452" w:right="81" w:hanging="346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 xml:space="preserve">Расход топлива </w:t>
            </w:r>
            <w:proofErr w:type="spellStart"/>
            <w:r w:rsidRPr="003D416D">
              <w:rPr>
                <w:sz w:val="28"/>
                <w:lang w:val="ru-RU"/>
              </w:rPr>
              <w:t>тыс.кВт.ч</w:t>
            </w:r>
            <w:proofErr w:type="spellEnd"/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60" w:lineRule="auto"/>
              <w:ind w:left="104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Перспективный Расход топлива</w:t>
            </w:r>
          </w:p>
          <w:p w:rsidR="006A28B1" w:rsidRPr="003D416D" w:rsidRDefault="006A28B1" w:rsidP="006A28B1">
            <w:pPr>
              <w:pStyle w:val="TableParagraph"/>
              <w:ind w:left="100" w:right="98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  <w:lang w:val="ru-RU"/>
              </w:rPr>
              <w:t>тыс.кВт.ч</w:t>
            </w:r>
            <w:proofErr w:type="spellEnd"/>
          </w:p>
        </w:tc>
      </w:tr>
      <w:tr w:rsidR="006A28B1" w:rsidRPr="003D416D" w:rsidTr="006A28B1">
        <w:trPr>
          <w:trHeight w:val="481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39"/>
              <w:jc w:val="left"/>
              <w:rPr>
                <w:sz w:val="28"/>
              </w:rPr>
            </w:pPr>
            <w:proofErr w:type="spellStart"/>
            <w:proofErr w:type="gramStart"/>
            <w:r w:rsidRPr="003D416D">
              <w:rPr>
                <w:sz w:val="28"/>
              </w:rPr>
              <w:t>кв</w:t>
            </w:r>
            <w:proofErr w:type="spellEnd"/>
            <w:proofErr w:type="gramEnd"/>
            <w:r w:rsidRPr="003D416D">
              <w:rPr>
                <w:sz w:val="28"/>
              </w:rPr>
              <w:t xml:space="preserve">. </w:t>
            </w:r>
            <w:proofErr w:type="spellStart"/>
            <w:r w:rsidRPr="003D416D">
              <w:rPr>
                <w:sz w:val="28"/>
              </w:rPr>
              <w:t>Монтажников</w:t>
            </w:r>
            <w:proofErr w:type="spellEnd"/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58" w:right="148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Электрокотельная</w:t>
            </w:r>
            <w:proofErr w:type="spellEnd"/>
            <w:r w:rsidRPr="003D416D">
              <w:rPr>
                <w:sz w:val="28"/>
              </w:rPr>
              <w:t xml:space="preserve"> №1</w:t>
            </w: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699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14 873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00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16 173</w:t>
            </w:r>
          </w:p>
        </w:tc>
      </w:tr>
      <w:tr w:rsidR="006A28B1" w:rsidRPr="003D416D" w:rsidTr="006A28B1">
        <w:trPr>
          <w:trHeight w:val="965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7" w:lineRule="exact"/>
              <w:ind w:left="171" w:right="165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ул. Чернышевского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before="5"/>
              <w:jc w:val="left"/>
              <w:rPr>
                <w:b/>
                <w:sz w:val="41"/>
                <w:lang w:val="ru-RU"/>
              </w:rPr>
            </w:pPr>
          </w:p>
          <w:p w:rsidR="006A28B1" w:rsidRPr="003D416D" w:rsidRDefault="006A28B1" w:rsidP="006A28B1">
            <w:pPr>
              <w:pStyle w:val="TableParagraph"/>
              <w:spacing w:before="1"/>
              <w:ind w:left="158" w:right="148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  <w:lang w:val="ru-RU"/>
              </w:rPr>
              <w:t>Электрокотельная</w:t>
            </w:r>
            <w:proofErr w:type="spellEnd"/>
            <w:r w:rsidRPr="003D416D">
              <w:rPr>
                <w:sz w:val="28"/>
                <w:lang w:val="ru-RU"/>
              </w:rPr>
              <w:t xml:space="preserve"> №2</w:t>
            </w: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before="235"/>
              <w:ind w:left="697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1 787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before="5"/>
              <w:jc w:val="left"/>
              <w:rPr>
                <w:b/>
                <w:sz w:val="41"/>
                <w:lang w:val="ru-RU"/>
              </w:rPr>
            </w:pPr>
          </w:p>
          <w:p w:rsidR="006A28B1" w:rsidRPr="003D416D" w:rsidRDefault="006A28B1" w:rsidP="006A28B1">
            <w:pPr>
              <w:pStyle w:val="TableParagraph"/>
              <w:spacing w:before="1"/>
              <w:ind w:left="101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2 188</w:t>
            </w:r>
          </w:p>
        </w:tc>
      </w:tr>
      <w:tr w:rsidR="006A28B1" w:rsidRPr="003D416D" w:rsidTr="006A28B1">
        <w:trPr>
          <w:trHeight w:val="48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39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кв. Монтажников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58" w:right="148"/>
              <w:rPr>
                <w:sz w:val="28"/>
                <w:lang w:val="ru-RU"/>
              </w:rPr>
            </w:pPr>
            <w:proofErr w:type="spellStart"/>
            <w:r w:rsidRPr="003D416D">
              <w:rPr>
                <w:sz w:val="28"/>
                <w:lang w:val="ru-RU"/>
              </w:rPr>
              <w:t>Электрокотельная</w:t>
            </w:r>
            <w:proofErr w:type="spellEnd"/>
            <w:r w:rsidRPr="003D416D">
              <w:rPr>
                <w:sz w:val="28"/>
                <w:lang w:val="ru-RU"/>
              </w:rPr>
              <w:t xml:space="preserve"> №3</w:t>
            </w: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697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2 122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6A28B1" w:rsidRPr="003D416D" w:rsidRDefault="006A28B1" w:rsidP="006A28B1">
            <w:pPr>
              <w:pStyle w:val="TableParagraph"/>
              <w:spacing w:line="315" w:lineRule="exact"/>
              <w:ind w:left="101" w:right="98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 xml:space="preserve">           2 213</w:t>
            </w:r>
          </w:p>
        </w:tc>
      </w:tr>
    </w:tbl>
    <w:p w:rsidR="009F6D94" w:rsidRPr="003D416D" w:rsidRDefault="009F6D94" w:rsidP="009F6D94">
      <w:pPr>
        <w:pStyle w:val="a6"/>
        <w:spacing w:before="4"/>
        <w:rPr>
          <w:b/>
          <w:sz w:val="14"/>
        </w:rPr>
      </w:pPr>
    </w:p>
    <w:p w:rsidR="009F6D94" w:rsidRPr="003D416D" w:rsidRDefault="009F6D94" w:rsidP="009F6D94">
      <w:pPr>
        <w:spacing w:line="315" w:lineRule="exact"/>
        <w:rPr>
          <w:sz w:val="28"/>
        </w:rPr>
        <w:sectPr w:rsidR="009F6D94" w:rsidRPr="003D416D">
          <w:type w:val="continuous"/>
          <w:pgSz w:w="11910" w:h="16840"/>
          <w:pgMar w:top="760" w:right="440" w:bottom="1640" w:left="1020" w:header="720" w:footer="720" w:gutter="0"/>
          <w:cols w:space="720"/>
        </w:sectPr>
      </w:pPr>
    </w:p>
    <w:tbl>
      <w:tblPr>
        <w:tblStyle w:val="TableNormal"/>
        <w:tblW w:w="10142" w:type="dxa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94"/>
        <w:gridCol w:w="2195"/>
        <w:gridCol w:w="2235"/>
      </w:tblGrid>
      <w:tr w:rsidR="009F6D94" w:rsidRPr="003D416D" w:rsidTr="006A28B1">
        <w:trPr>
          <w:trHeight w:val="484"/>
        </w:trPr>
        <w:tc>
          <w:tcPr>
            <w:tcW w:w="2518" w:type="dxa"/>
            <w:tcBorders>
              <w:top w:val="nil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left="173" w:right="165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lastRenderedPageBreak/>
              <w:t>кв. Энергетиков</w:t>
            </w:r>
          </w:p>
        </w:tc>
        <w:tc>
          <w:tcPr>
            <w:tcW w:w="3194" w:type="dxa"/>
            <w:tcBorders>
              <w:top w:val="nil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right="164"/>
              <w:jc w:val="right"/>
              <w:rPr>
                <w:sz w:val="28"/>
              </w:rPr>
            </w:pPr>
            <w:proofErr w:type="spellStart"/>
            <w:r w:rsidRPr="003D416D">
              <w:rPr>
                <w:sz w:val="28"/>
                <w:lang w:val="ru-RU"/>
              </w:rPr>
              <w:t>Электрокотельная</w:t>
            </w:r>
            <w:proofErr w:type="spellEnd"/>
            <w:r w:rsidRPr="003D416D">
              <w:rPr>
                <w:sz w:val="28"/>
                <w:lang w:val="ru-RU"/>
              </w:rPr>
              <w:t xml:space="preserve"> №</w:t>
            </w:r>
            <w:r w:rsidRPr="003D416D">
              <w:rPr>
                <w:sz w:val="28"/>
              </w:rPr>
              <w:t>6</w:t>
            </w:r>
          </w:p>
        </w:tc>
        <w:tc>
          <w:tcPr>
            <w:tcW w:w="2195" w:type="dxa"/>
            <w:tcBorders>
              <w:top w:val="nil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699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6 208</w:t>
            </w:r>
          </w:p>
        </w:tc>
        <w:tc>
          <w:tcPr>
            <w:tcW w:w="2235" w:type="dxa"/>
            <w:tcBorders>
              <w:top w:val="nil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100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6 519</w:t>
            </w:r>
          </w:p>
        </w:tc>
      </w:tr>
      <w:tr w:rsidR="009F6D94" w:rsidRPr="003D416D" w:rsidTr="006A28B1">
        <w:trPr>
          <w:trHeight w:val="483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right="164"/>
              <w:jc w:val="righ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Электрокотельная</w:t>
            </w:r>
            <w:proofErr w:type="spellEnd"/>
            <w:r w:rsidRPr="003D416D">
              <w:rPr>
                <w:sz w:val="28"/>
              </w:rPr>
              <w:t xml:space="preserve"> №7</w:t>
            </w:r>
          </w:p>
        </w:tc>
        <w:tc>
          <w:tcPr>
            <w:tcW w:w="219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697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1 029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101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1 286</w:t>
            </w:r>
          </w:p>
        </w:tc>
      </w:tr>
      <w:tr w:rsidR="009F6D94" w:rsidRPr="003D416D" w:rsidTr="006A28B1">
        <w:trPr>
          <w:trHeight w:val="486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7" w:lineRule="exact"/>
              <w:ind w:left="172" w:right="165"/>
              <w:rPr>
                <w:sz w:val="28"/>
              </w:rPr>
            </w:pPr>
            <w:proofErr w:type="spellStart"/>
            <w:proofErr w:type="gramStart"/>
            <w:r w:rsidRPr="003D416D">
              <w:rPr>
                <w:sz w:val="28"/>
              </w:rPr>
              <w:t>кв</w:t>
            </w:r>
            <w:proofErr w:type="spellEnd"/>
            <w:proofErr w:type="gramEnd"/>
            <w:r w:rsidRPr="003D416D">
              <w:rPr>
                <w:sz w:val="28"/>
              </w:rPr>
              <w:t xml:space="preserve">. </w:t>
            </w:r>
            <w:proofErr w:type="spellStart"/>
            <w:r w:rsidRPr="003D416D">
              <w:rPr>
                <w:sz w:val="28"/>
              </w:rPr>
              <w:t>Таежный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7" w:lineRule="exact"/>
              <w:ind w:right="164"/>
              <w:jc w:val="righ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Электрокотельная</w:t>
            </w:r>
            <w:proofErr w:type="spellEnd"/>
            <w:r w:rsidRPr="003D416D">
              <w:rPr>
                <w:sz w:val="28"/>
              </w:rPr>
              <w:t xml:space="preserve"> №8</w:t>
            </w:r>
          </w:p>
        </w:tc>
        <w:tc>
          <w:tcPr>
            <w:tcW w:w="219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6A28B1">
            <w:pPr>
              <w:pStyle w:val="TableParagraph"/>
              <w:spacing w:line="317" w:lineRule="exact"/>
              <w:ind w:left="697" w:right="692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4 684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7" w:lineRule="exact"/>
              <w:ind w:left="101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4 398</w:t>
            </w:r>
          </w:p>
        </w:tc>
      </w:tr>
      <w:tr w:rsidR="009F6D94" w:rsidRPr="003D416D" w:rsidTr="006A28B1">
        <w:trPr>
          <w:trHeight w:val="485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left="173" w:right="165"/>
              <w:rPr>
                <w:sz w:val="28"/>
              </w:rPr>
            </w:pPr>
            <w:proofErr w:type="spellStart"/>
            <w:proofErr w:type="gramStart"/>
            <w:r w:rsidRPr="003D416D">
              <w:rPr>
                <w:sz w:val="28"/>
              </w:rPr>
              <w:t>ул</w:t>
            </w:r>
            <w:proofErr w:type="spellEnd"/>
            <w:proofErr w:type="gramEnd"/>
            <w:r w:rsidRPr="003D416D">
              <w:rPr>
                <w:sz w:val="28"/>
              </w:rPr>
              <w:t xml:space="preserve">. </w:t>
            </w:r>
            <w:proofErr w:type="spellStart"/>
            <w:r w:rsidRPr="003D416D">
              <w:rPr>
                <w:sz w:val="28"/>
              </w:rPr>
              <w:t>Космонавтов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right="164"/>
              <w:jc w:val="righ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Электрокотельная</w:t>
            </w:r>
            <w:proofErr w:type="spellEnd"/>
            <w:r w:rsidRPr="003D416D">
              <w:rPr>
                <w:sz w:val="28"/>
              </w:rPr>
              <w:t xml:space="preserve"> №9</w:t>
            </w:r>
          </w:p>
        </w:tc>
        <w:tc>
          <w:tcPr>
            <w:tcW w:w="219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6A28B1">
            <w:pPr>
              <w:pStyle w:val="TableParagraph"/>
              <w:spacing w:line="315" w:lineRule="exact"/>
              <w:ind w:right="692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</w:rPr>
              <w:t xml:space="preserve">      </w:t>
            </w:r>
            <w:r w:rsidR="006A28B1" w:rsidRPr="003D416D">
              <w:rPr>
                <w:sz w:val="28"/>
                <w:lang w:val="ru-RU"/>
              </w:rPr>
              <w:t xml:space="preserve">  </w:t>
            </w:r>
            <w:r w:rsidRPr="003D416D">
              <w:rPr>
                <w:sz w:val="28"/>
              </w:rPr>
              <w:t xml:space="preserve">  </w:t>
            </w:r>
            <w:r w:rsidR="006A28B1" w:rsidRPr="003D416D">
              <w:rPr>
                <w:sz w:val="28"/>
                <w:lang w:val="ru-RU"/>
              </w:rPr>
              <w:t>34 884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100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37 614</w:t>
            </w:r>
          </w:p>
        </w:tc>
      </w:tr>
      <w:tr w:rsidR="009F6D94" w:rsidRPr="003D416D" w:rsidTr="006A28B1">
        <w:trPr>
          <w:trHeight w:val="483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left="173" w:right="165"/>
              <w:rPr>
                <w:sz w:val="28"/>
              </w:rPr>
            </w:pPr>
            <w:proofErr w:type="spellStart"/>
            <w:proofErr w:type="gramStart"/>
            <w:r w:rsidRPr="003D416D">
              <w:rPr>
                <w:sz w:val="28"/>
              </w:rPr>
              <w:t>кв</w:t>
            </w:r>
            <w:proofErr w:type="spellEnd"/>
            <w:proofErr w:type="gramEnd"/>
            <w:r w:rsidRPr="003D416D">
              <w:rPr>
                <w:sz w:val="28"/>
              </w:rPr>
              <w:t xml:space="preserve">. </w:t>
            </w:r>
            <w:proofErr w:type="spellStart"/>
            <w:r w:rsidRPr="003D416D">
              <w:rPr>
                <w:sz w:val="28"/>
              </w:rPr>
              <w:t>Энергетиков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9F6D94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proofErr w:type="spellStart"/>
            <w:r w:rsidRPr="003D416D">
              <w:rPr>
                <w:sz w:val="28"/>
              </w:rPr>
              <w:t>Электрокотельная</w:t>
            </w:r>
            <w:proofErr w:type="spellEnd"/>
            <w:r w:rsidRPr="003D416D">
              <w:rPr>
                <w:sz w:val="28"/>
              </w:rPr>
              <w:t xml:space="preserve"> №12</w:t>
            </w:r>
          </w:p>
        </w:tc>
        <w:tc>
          <w:tcPr>
            <w:tcW w:w="219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9F6D94" w:rsidP="006A28B1">
            <w:pPr>
              <w:pStyle w:val="TableParagraph"/>
              <w:spacing w:line="315" w:lineRule="exact"/>
              <w:ind w:right="692"/>
              <w:jc w:val="left"/>
              <w:rPr>
                <w:sz w:val="28"/>
                <w:lang w:val="ru-RU"/>
              </w:rPr>
            </w:pPr>
            <w:r w:rsidRPr="003D416D">
              <w:rPr>
                <w:sz w:val="28"/>
              </w:rPr>
              <w:t xml:space="preserve">       </w:t>
            </w:r>
            <w:r w:rsidR="006A28B1" w:rsidRPr="003D416D">
              <w:rPr>
                <w:sz w:val="28"/>
                <w:lang w:val="ru-RU"/>
              </w:rPr>
              <w:t xml:space="preserve">   </w:t>
            </w:r>
            <w:r w:rsidRPr="003D416D">
              <w:rPr>
                <w:sz w:val="28"/>
              </w:rPr>
              <w:t xml:space="preserve"> </w:t>
            </w:r>
            <w:r w:rsidR="006A28B1" w:rsidRPr="003D416D">
              <w:rPr>
                <w:sz w:val="28"/>
                <w:lang w:val="ru-RU"/>
              </w:rPr>
              <w:t>98 93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</w:tcBorders>
          </w:tcPr>
          <w:p w:rsidR="009F6D94" w:rsidRPr="003D416D" w:rsidRDefault="006A28B1" w:rsidP="009F6D94">
            <w:pPr>
              <w:pStyle w:val="TableParagraph"/>
              <w:spacing w:line="315" w:lineRule="exact"/>
              <w:ind w:left="100" w:right="98"/>
              <w:rPr>
                <w:sz w:val="28"/>
                <w:lang w:val="ru-RU"/>
              </w:rPr>
            </w:pPr>
            <w:r w:rsidRPr="003D416D">
              <w:rPr>
                <w:sz w:val="28"/>
                <w:lang w:val="ru-RU"/>
              </w:rPr>
              <w:t>11 114</w:t>
            </w:r>
          </w:p>
        </w:tc>
      </w:tr>
    </w:tbl>
    <w:p w:rsidR="009F6D94" w:rsidRPr="003D416D" w:rsidRDefault="009F6D94" w:rsidP="009F6D94">
      <w:pPr>
        <w:pStyle w:val="a6"/>
        <w:rPr>
          <w:b/>
          <w:sz w:val="20"/>
        </w:rPr>
      </w:pPr>
    </w:p>
    <w:p w:rsidR="009F6D94" w:rsidRPr="003D416D" w:rsidRDefault="009F6D94" w:rsidP="009F6D94">
      <w:pPr>
        <w:pStyle w:val="a6"/>
        <w:spacing w:before="11"/>
        <w:rPr>
          <w:b/>
          <w:sz w:val="16"/>
        </w:rPr>
      </w:pPr>
    </w:p>
    <w:p w:rsidR="009F6D94" w:rsidRPr="003D416D" w:rsidRDefault="009F6D94" w:rsidP="009F6D94">
      <w:pPr>
        <w:pStyle w:val="1"/>
        <w:spacing w:before="89" w:line="360" w:lineRule="auto"/>
        <w:ind w:left="698" w:right="423"/>
        <w:jc w:val="center"/>
      </w:pPr>
      <w:bookmarkStart w:id="32" w:name="_bookmark31"/>
      <w:bookmarkEnd w:id="32"/>
      <w:r w:rsidRPr="003D416D">
        <w:t>Раздел 7. Инвестиции в строительство, реконструкцию и техническое перевооружение</w:t>
      </w:r>
    </w:p>
    <w:p w:rsidR="009F6D94" w:rsidRPr="003D416D" w:rsidRDefault="009F6D94" w:rsidP="009F6D94">
      <w:pPr>
        <w:pStyle w:val="a6"/>
        <w:spacing w:before="1"/>
        <w:rPr>
          <w:b/>
          <w:sz w:val="42"/>
        </w:rPr>
      </w:pPr>
    </w:p>
    <w:p w:rsidR="009F6D94" w:rsidRPr="003D416D" w:rsidRDefault="009F6D94" w:rsidP="009F6D94">
      <w:pPr>
        <w:pStyle w:val="a5"/>
        <w:widowControl w:val="0"/>
        <w:numPr>
          <w:ilvl w:val="1"/>
          <w:numId w:val="6"/>
        </w:numPr>
        <w:tabs>
          <w:tab w:val="left" w:pos="2135"/>
        </w:tabs>
        <w:autoSpaceDE w:val="0"/>
        <w:autoSpaceDN w:val="0"/>
        <w:ind w:firstLine="761"/>
        <w:jc w:val="left"/>
        <w:rPr>
          <w:b/>
          <w:sz w:val="28"/>
        </w:rPr>
      </w:pPr>
      <w:bookmarkStart w:id="33" w:name="_bookmark32"/>
      <w:bookmarkEnd w:id="33"/>
      <w:r w:rsidRPr="003D416D">
        <w:rPr>
          <w:b/>
          <w:sz w:val="28"/>
        </w:rPr>
        <w:t>Предложения по величине необходимых инвестиций</w:t>
      </w:r>
      <w:r w:rsidRPr="003D416D">
        <w:rPr>
          <w:b/>
          <w:spacing w:val="-1"/>
          <w:sz w:val="28"/>
        </w:rPr>
        <w:t xml:space="preserve"> </w:t>
      </w:r>
      <w:r w:rsidRPr="003D416D">
        <w:rPr>
          <w:b/>
          <w:sz w:val="28"/>
        </w:rPr>
        <w:t>в</w:t>
      </w:r>
    </w:p>
    <w:p w:rsidR="009F6D94" w:rsidRPr="003D416D" w:rsidRDefault="009F6D94" w:rsidP="009F6D94">
      <w:pPr>
        <w:spacing w:before="160" w:line="360" w:lineRule="auto"/>
        <w:ind w:left="695" w:right="423"/>
        <w:jc w:val="center"/>
        <w:rPr>
          <w:b/>
          <w:sz w:val="28"/>
        </w:rPr>
      </w:pPr>
      <w:r w:rsidRPr="003D416D">
        <w:rPr>
          <w:b/>
          <w:sz w:val="28"/>
        </w:rPr>
        <w:t>строительство, реконструкцию и техническое перевооружение источников тепловой энергии.</w:t>
      </w:r>
    </w:p>
    <w:p w:rsidR="009F6D94" w:rsidRPr="003D416D" w:rsidRDefault="00114712" w:rsidP="00114712">
      <w:pPr>
        <w:widowControl w:val="0"/>
        <w:tabs>
          <w:tab w:val="left" w:pos="3635"/>
        </w:tabs>
        <w:autoSpaceDE w:val="0"/>
        <w:autoSpaceDN w:val="0"/>
        <w:rPr>
          <w:b/>
          <w:sz w:val="28"/>
        </w:rPr>
      </w:pPr>
      <w:bookmarkStart w:id="34" w:name="_bookmark33"/>
      <w:bookmarkEnd w:id="34"/>
      <w:r w:rsidRPr="003D416D">
        <w:rPr>
          <w:b/>
          <w:sz w:val="28"/>
        </w:rPr>
        <w:t xml:space="preserve">                     7.2.  </w:t>
      </w:r>
      <w:r w:rsidR="009F6D94" w:rsidRPr="003D416D">
        <w:rPr>
          <w:b/>
          <w:sz w:val="28"/>
        </w:rPr>
        <w:t xml:space="preserve">Установка котлов </w:t>
      </w:r>
    </w:p>
    <w:p w:rsidR="009F6D94" w:rsidRPr="003D416D" w:rsidRDefault="009F6D94" w:rsidP="009F6D94">
      <w:pPr>
        <w:pStyle w:val="a6"/>
        <w:spacing w:before="5"/>
        <w:rPr>
          <w:b/>
          <w:sz w:val="25"/>
        </w:rPr>
      </w:pPr>
    </w:p>
    <w:p w:rsidR="009F6D94" w:rsidRPr="003D416D" w:rsidRDefault="00114712" w:rsidP="009F6D94">
      <w:pPr>
        <w:pStyle w:val="a6"/>
        <w:spacing w:before="1" w:line="360" w:lineRule="auto"/>
        <w:ind w:left="1418" w:right="412" w:hanging="709"/>
      </w:pPr>
      <w:r w:rsidRPr="003D416D">
        <w:t xml:space="preserve">          </w:t>
      </w:r>
      <w:r w:rsidR="009F6D94" w:rsidRPr="003D416D">
        <w:t xml:space="preserve">Ориентировочная стоимость замены </w:t>
      </w:r>
      <w:proofErr w:type="spellStart"/>
      <w:r w:rsidR="009F6D94" w:rsidRPr="003D416D">
        <w:t>электрокотлов</w:t>
      </w:r>
      <w:proofErr w:type="spellEnd"/>
      <w:r w:rsidR="009F6D94" w:rsidRPr="003D416D">
        <w:t xml:space="preserve"> составляет:</w:t>
      </w:r>
    </w:p>
    <w:p w:rsidR="009F6D94" w:rsidRPr="003D416D" w:rsidRDefault="009F6D94" w:rsidP="009F6D94">
      <w:pPr>
        <w:pStyle w:val="a6"/>
        <w:spacing w:before="1" w:line="360" w:lineRule="auto"/>
        <w:ind w:left="1418" w:right="412" w:hanging="709"/>
      </w:pPr>
      <w:r w:rsidRPr="003D416D">
        <w:t xml:space="preserve">          22*1,5 млн. рублей = 33000000 рублей</w:t>
      </w:r>
    </w:p>
    <w:p w:rsidR="009F6D94" w:rsidRDefault="009F6D94" w:rsidP="009F6D94">
      <w:pPr>
        <w:pStyle w:val="a6"/>
        <w:spacing w:line="362" w:lineRule="auto"/>
        <w:ind w:left="1390" w:right="4739"/>
      </w:pPr>
      <w:r w:rsidRPr="003D416D">
        <w:t xml:space="preserve">услуги по монтажу 3700000 рублей </w:t>
      </w:r>
      <w:proofErr w:type="gramStart"/>
      <w:r w:rsidRPr="003D416D">
        <w:t>Итого</w:t>
      </w:r>
      <w:proofErr w:type="gramEnd"/>
      <w:r w:rsidRPr="003D416D">
        <w:t>: 36 700 000 млн рублей</w:t>
      </w:r>
    </w:p>
    <w:p w:rsidR="009F6D94" w:rsidRDefault="009F6D94" w:rsidP="009F6D94">
      <w:pPr>
        <w:pStyle w:val="a6"/>
        <w:spacing w:before="9"/>
        <w:rPr>
          <w:sz w:val="41"/>
        </w:rPr>
      </w:pPr>
    </w:p>
    <w:p w:rsidR="009F6D94" w:rsidRDefault="00114712" w:rsidP="00114712">
      <w:pPr>
        <w:pStyle w:val="1"/>
        <w:keepNext w:val="0"/>
        <w:keepLines w:val="0"/>
        <w:widowControl w:val="0"/>
        <w:tabs>
          <w:tab w:val="left" w:pos="2135"/>
        </w:tabs>
        <w:autoSpaceDE w:val="0"/>
        <w:autoSpaceDN w:val="0"/>
        <w:spacing w:before="0"/>
        <w:ind w:left="388"/>
        <w:rPr>
          <w:b w:val="0"/>
        </w:rPr>
      </w:pPr>
      <w:bookmarkStart w:id="35" w:name="_bookmark34"/>
      <w:bookmarkEnd w:id="35"/>
      <w:r>
        <w:t xml:space="preserve">7.3. </w:t>
      </w:r>
      <w:r w:rsidR="009F6D94">
        <w:t>Предложения по величине необходимых инвестиций</w:t>
      </w:r>
      <w:r w:rsidR="009F6D94">
        <w:rPr>
          <w:spacing w:val="-3"/>
        </w:rPr>
        <w:t xml:space="preserve"> </w:t>
      </w:r>
      <w:r w:rsidR="009F6D94">
        <w:t>в</w:t>
      </w:r>
      <w:r>
        <w:t xml:space="preserve"> </w:t>
      </w:r>
      <w:r w:rsidR="009F6D94">
        <w:rPr>
          <w:b w:val="0"/>
        </w:rPr>
        <w:t>строительство, реконструкцию и техническое перевооружение тепловых сетей, насосных станций и тепловых пунктов</w:t>
      </w:r>
      <w:r>
        <w:rPr>
          <w:b w:val="0"/>
        </w:rPr>
        <w:t>.</w:t>
      </w:r>
    </w:p>
    <w:p w:rsidR="00114712" w:rsidRPr="00114712" w:rsidRDefault="00114712" w:rsidP="00114712"/>
    <w:p w:rsidR="009F6D94" w:rsidRDefault="00114712" w:rsidP="00114712">
      <w:pPr>
        <w:pStyle w:val="1"/>
        <w:keepNext w:val="0"/>
        <w:keepLines w:val="0"/>
        <w:widowControl w:val="0"/>
        <w:tabs>
          <w:tab w:val="left" w:pos="2592"/>
        </w:tabs>
        <w:autoSpaceDE w:val="0"/>
        <w:autoSpaceDN w:val="0"/>
        <w:spacing w:before="0" w:line="360" w:lineRule="auto"/>
        <w:ind w:right="906"/>
      </w:pPr>
      <w:bookmarkStart w:id="36" w:name="_bookmark35"/>
      <w:bookmarkEnd w:id="36"/>
      <w:r>
        <w:t xml:space="preserve">      7.1.1.  </w:t>
      </w:r>
      <w:r w:rsidR="009F6D94">
        <w:t>Предложения по величине необходимых инвестиций в строительство и реконструкцию магистральных тепловых</w:t>
      </w:r>
      <w:r w:rsidR="009F6D94">
        <w:rPr>
          <w:spacing w:val="-15"/>
        </w:rPr>
        <w:t xml:space="preserve"> </w:t>
      </w:r>
      <w:r w:rsidR="009F6D94">
        <w:t>сетей</w:t>
      </w:r>
    </w:p>
    <w:p w:rsidR="009F6D94" w:rsidRDefault="009F6D94" w:rsidP="009F6D94">
      <w:pPr>
        <w:pStyle w:val="a6"/>
        <w:spacing w:before="66" w:line="360" w:lineRule="auto"/>
        <w:ind w:left="682" w:right="409"/>
        <w:jc w:val="both"/>
      </w:pPr>
      <w:r>
        <w:t xml:space="preserve">    Для повышения надежности теплоснабжения потребителей, снижения тепловых потерь, обеспечения подключения потребителей согласно, перспективного плана</w:t>
      </w:r>
      <w:r>
        <w:rPr>
          <w:spacing w:val="-3"/>
        </w:rPr>
        <w:t xml:space="preserve"> </w:t>
      </w:r>
      <w:r>
        <w:t>развития, резервирования схемы теплоснабжения города предлагается реализовать ряд мероприятий по строительству и реконструкции магистральных тепловых</w:t>
      </w:r>
      <w:r>
        <w:rPr>
          <w:spacing w:val="1"/>
        </w:rPr>
        <w:t xml:space="preserve"> </w:t>
      </w:r>
      <w:r>
        <w:t>сетей:</w:t>
      </w:r>
    </w:p>
    <w:p w:rsidR="009F6D94" w:rsidRDefault="009F6D94" w:rsidP="009F6D94">
      <w:pPr>
        <w:pStyle w:val="a5"/>
        <w:widowControl w:val="0"/>
        <w:numPr>
          <w:ilvl w:val="2"/>
          <w:numId w:val="7"/>
        </w:numPr>
        <w:tabs>
          <w:tab w:val="left" w:pos="1750"/>
        </w:tabs>
        <w:autoSpaceDE w:val="0"/>
        <w:autoSpaceDN w:val="0"/>
        <w:spacing w:line="360" w:lineRule="auto"/>
        <w:ind w:right="3075" w:firstLine="0"/>
        <w:rPr>
          <w:sz w:val="28"/>
        </w:rPr>
      </w:pPr>
      <w:r>
        <w:rPr>
          <w:sz w:val="28"/>
        </w:rPr>
        <w:t xml:space="preserve">Замена 40% изношенных труб </w:t>
      </w:r>
      <w:r>
        <w:rPr>
          <w:sz w:val="28"/>
        </w:rPr>
        <w:lastRenderedPageBreak/>
        <w:t>тепловых сетей. Стоимость данных работ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оценивается:</w:t>
      </w:r>
    </w:p>
    <w:p w:rsidR="009F6D94" w:rsidRDefault="009F6D94" w:rsidP="00114712">
      <w:pPr>
        <w:pStyle w:val="a6"/>
        <w:spacing w:line="321" w:lineRule="exact"/>
        <w:ind w:left="1390"/>
        <w:rPr>
          <w:sz w:val="26"/>
        </w:rPr>
      </w:pPr>
      <w:r>
        <w:t>Всего 22 063 734,00 рублей</w:t>
      </w:r>
    </w:p>
    <w:p w:rsidR="009F6D94" w:rsidRDefault="009F6D94" w:rsidP="009F6D94">
      <w:pPr>
        <w:pStyle w:val="a6"/>
        <w:spacing w:before="1" w:line="360" w:lineRule="auto"/>
        <w:ind w:left="682" w:right="120"/>
        <w:jc w:val="both"/>
      </w:pPr>
      <w:r>
        <w:t xml:space="preserve">   Расчеты стоимости по годам с учетом среднегодовой инфляции (временно определенные показатели долгосрочного прогноза социально- экономического развития Российской </w:t>
      </w:r>
      <w:proofErr w:type="gramStart"/>
      <w:r>
        <w:t>Федерации  до</w:t>
      </w:r>
      <w:proofErr w:type="gramEnd"/>
      <w:r>
        <w:t xml:space="preserve">  2030  года  в  соответствии с таблицей прогнозируемых индексов цен производителей, индексов-дефляторов по видам экономической деятельности, установленных письмом заместителя Министра экономического развития Российской Федерации от 05.10.2011 № 21790- АК/ДОЗ.) без учета налога на добавленную стоимость.</w:t>
      </w:r>
    </w:p>
    <w:p w:rsidR="009F6D94" w:rsidRPr="00114712" w:rsidRDefault="00114712" w:rsidP="00114712">
      <w:pPr>
        <w:pStyle w:val="1"/>
        <w:keepNext w:val="0"/>
        <w:keepLines w:val="0"/>
        <w:widowControl w:val="0"/>
        <w:tabs>
          <w:tab w:val="left" w:pos="2029"/>
        </w:tabs>
        <w:autoSpaceDE w:val="0"/>
        <w:autoSpaceDN w:val="0"/>
        <w:spacing w:before="1" w:line="360" w:lineRule="auto"/>
        <w:ind w:left="120" w:right="607"/>
      </w:pPr>
      <w:bookmarkStart w:id="37" w:name="_bookmark36"/>
      <w:bookmarkEnd w:id="37"/>
      <w:r>
        <w:t xml:space="preserve">     7.1.</w:t>
      </w:r>
      <w:proofErr w:type="gramStart"/>
      <w:r>
        <w:t>2.</w:t>
      </w:r>
      <w:r w:rsidR="009F6D94">
        <w:t>Предложения</w:t>
      </w:r>
      <w:proofErr w:type="gramEnd"/>
      <w:r w:rsidR="009F6D94">
        <w:t xml:space="preserve">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</w:t>
      </w:r>
      <w:r w:rsidR="009F6D94" w:rsidRPr="00114712">
        <w:rPr>
          <w:spacing w:val="-21"/>
        </w:rPr>
        <w:t xml:space="preserve"> </w:t>
      </w:r>
      <w:r w:rsidR="009F6D94">
        <w:t>системы</w:t>
      </w:r>
      <w:r>
        <w:t xml:space="preserve"> </w:t>
      </w:r>
      <w:r w:rsidR="009F6D94" w:rsidRPr="00114712">
        <w:t>теплоснабжения.</w:t>
      </w:r>
    </w:p>
    <w:p w:rsidR="009F6D94" w:rsidRDefault="009F6D94" w:rsidP="009F6D94">
      <w:pPr>
        <w:pStyle w:val="a6"/>
        <w:spacing w:line="360" w:lineRule="auto"/>
        <w:ind w:left="682" w:right="405"/>
        <w:jc w:val="both"/>
      </w:pPr>
      <w:r>
        <w:t xml:space="preserve">    Предложения по инвестициям в строительство, реконструкцию и техническое перевооружение в связи с изменениями температурного графика и гидравлического режима работы системы </w:t>
      </w:r>
      <w:proofErr w:type="gramStart"/>
      <w:r>
        <w:t>теплоснабжения  отсутствуют</w:t>
      </w:r>
      <w:proofErr w:type="gramEnd"/>
      <w:r>
        <w:t>, т.к. не вносятся изменения в температурный график и гидравлический режим.</w:t>
      </w:r>
    </w:p>
    <w:p w:rsidR="009F6D94" w:rsidRDefault="0043265C" w:rsidP="0043265C">
      <w:pPr>
        <w:pStyle w:val="1"/>
        <w:keepNext w:val="0"/>
        <w:keepLines w:val="0"/>
        <w:widowControl w:val="0"/>
        <w:tabs>
          <w:tab w:val="left" w:pos="1590"/>
        </w:tabs>
        <w:autoSpaceDE w:val="0"/>
        <w:autoSpaceDN w:val="0"/>
        <w:spacing w:before="73" w:line="360" w:lineRule="auto"/>
        <w:ind w:right="824"/>
      </w:pPr>
      <w:bookmarkStart w:id="38" w:name="_bookmark37"/>
      <w:bookmarkEnd w:id="38"/>
      <w:r>
        <w:t xml:space="preserve">    7.1.</w:t>
      </w:r>
      <w:proofErr w:type="gramStart"/>
      <w:r>
        <w:t>3.</w:t>
      </w:r>
      <w:r w:rsidR="009F6D94">
        <w:t>Суммарные</w:t>
      </w:r>
      <w:proofErr w:type="gramEnd"/>
      <w:r w:rsidR="009F6D94">
        <w:t xml:space="preserve"> финансовые потребности на реализацию проектов рекомендованных к включению в схему</w:t>
      </w:r>
      <w:r w:rsidR="009F6D94">
        <w:rPr>
          <w:spacing w:val="-12"/>
        </w:rPr>
        <w:t xml:space="preserve"> </w:t>
      </w:r>
      <w:r w:rsidR="009F6D94">
        <w:t>теплоснабжения</w:t>
      </w:r>
    </w:p>
    <w:p w:rsidR="009F6D94" w:rsidRDefault="009F6D94" w:rsidP="009F6D94">
      <w:pPr>
        <w:pStyle w:val="a6"/>
        <w:spacing w:line="360" w:lineRule="auto"/>
        <w:ind w:left="682" w:right="128"/>
        <w:jc w:val="both"/>
      </w:pPr>
      <w:r>
        <w:t xml:space="preserve">   </w:t>
      </w:r>
      <w:proofErr w:type="gramStart"/>
      <w:r>
        <w:t>Расчет  суммарных</w:t>
      </w:r>
      <w:proofErr w:type="gramEnd"/>
      <w:r>
        <w:t xml:space="preserve">  финансовых  потребностей  на  реализацию  проектов, рекомендованных к включению в схему теплоснабжения на период 2019 – 2028 годы приведен</w:t>
      </w:r>
      <w:r>
        <w:rPr>
          <w:spacing w:val="-1"/>
        </w:rPr>
        <w:t xml:space="preserve"> </w:t>
      </w:r>
      <w:r>
        <w:t>ниже:</w:t>
      </w:r>
    </w:p>
    <w:p w:rsidR="009F6D94" w:rsidRDefault="009F6D94" w:rsidP="009F6D94">
      <w:pPr>
        <w:pStyle w:val="a6"/>
        <w:spacing w:before="1"/>
        <w:ind w:left="1390"/>
      </w:pPr>
      <w:r>
        <w:t xml:space="preserve">Замена </w:t>
      </w:r>
      <w:proofErr w:type="spellStart"/>
      <w:r>
        <w:t>электрокотлов</w:t>
      </w:r>
      <w:proofErr w:type="spellEnd"/>
      <w:r>
        <w:t>:</w:t>
      </w:r>
    </w:p>
    <w:p w:rsidR="009F6D94" w:rsidRDefault="009F6D94" w:rsidP="009F6D94">
      <w:pPr>
        <w:pStyle w:val="1"/>
        <w:spacing w:before="167"/>
        <w:ind w:left="1390"/>
      </w:pPr>
      <w:r>
        <w:t>36 700 000 рублей</w:t>
      </w:r>
    </w:p>
    <w:p w:rsidR="009F6D94" w:rsidRDefault="009F6D94" w:rsidP="009F6D94">
      <w:pPr>
        <w:pStyle w:val="a6"/>
        <w:spacing w:before="156"/>
        <w:ind w:left="1390"/>
      </w:pPr>
      <w:r>
        <w:t>Замена 40% изношенных труб тепловых сетей</w:t>
      </w:r>
    </w:p>
    <w:p w:rsidR="009F6D94" w:rsidRDefault="009F6D94" w:rsidP="009F6D94">
      <w:pPr>
        <w:pStyle w:val="1"/>
        <w:spacing w:before="166"/>
        <w:ind w:left="1390"/>
      </w:pPr>
      <w:r>
        <w:t>22 063 734,00 рублей</w:t>
      </w:r>
    </w:p>
    <w:p w:rsidR="009F6D94" w:rsidRDefault="009F6D94" w:rsidP="009F6D94">
      <w:pPr>
        <w:pStyle w:val="a6"/>
        <w:spacing w:before="155"/>
        <w:ind w:left="1390"/>
      </w:pPr>
      <w:r>
        <w:t>ИТОГО</w:t>
      </w:r>
    </w:p>
    <w:p w:rsidR="009F6D94" w:rsidRDefault="009F6D94" w:rsidP="009F6D94">
      <w:pPr>
        <w:pStyle w:val="1"/>
        <w:spacing w:before="168"/>
        <w:ind w:left="1390"/>
      </w:pPr>
      <w:r>
        <w:t>58 763 734,00 рублей</w:t>
      </w:r>
    </w:p>
    <w:p w:rsidR="009F6D94" w:rsidRDefault="009F6D94" w:rsidP="009F6D94">
      <w:pPr>
        <w:pStyle w:val="a6"/>
        <w:rPr>
          <w:b/>
          <w:sz w:val="30"/>
        </w:rPr>
      </w:pPr>
    </w:p>
    <w:p w:rsidR="009F6D94" w:rsidRDefault="009F6D94" w:rsidP="009F6D94">
      <w:pPr>
        <w:pStyle w:val="a6"/>
        <w:spacing w:before="10"/>
        <w:rPr>
          <w:b/>
          <w:sz w:val="25"/>
        </w:rPr>
      </w:pPr>
    </w:p>
    <w:p w:rsidR="009F6D94" w:rsidRDefault="009F6D94" w:rsidP="0088209B">
      <w:pPr>
        <w:pStyle w:val="1"/>
        <w:spacing w:line="360" w:lineRule="auto"/>
        <w:ind w:left="4474" w:hanging="3191"/>
        <w:rPr>
          <w:b w:val="0"/>
          <w:sz w:val="41"/>
        </w:rPr>
      </w:pPr>
      <w:bookmarkStart w:id="39" w:name="_bookmark38"/>
      <w:bookmarkEnd w:id="39"/>
      <w:r>
        <w:lastRenderedPageBreak/>
        <w:t>Раздел 8. Решение об определении единой теплоснабжающей Организации.</w:t>
      </w:r>
    </w:p>
    <w:p w:rsidR="009F6D94" w:rsidRDefault="009F6D94" w:rsidP="009F6D94">
      <w:pPr>
        <w:pStyle w:val="a6"/>
        <w:spacing w:line="360" w:lineRule="auto"/>
        <w:ind w:left="682" w:right="123"/>
        <w:jc w:val="both"/>
      </w:pPr>
      <w:r>
        <w:t xml:space="preserve">    Выбор </w:t>
      </w:r>
      <w:proofErr w:type="gramStart"/>
      <w:r>
        <w:t>теплоснабжающей  организации</w:t>
      </w:r>
      <w:proofErr w:type="gramEnd"/>
      <w:r>
        <w:t xml:space="preserve">  относится  полномочиям  органов местного самоуправления поселений, и выполняется на основании критериев определения единой  теплоснабжающей  организации, установленных в правилах организации теплоснабжения, утверждаемых Правительством Российской Федерации, после прохождения процедур в соответствии с ФЗ-190 «О</w:t>
      </w:r>
      <w:r>
        <w:rPr>
          <w:spacing w:val="-2"/>
        </w:rPr>
        <w:t xml:space="preserve"> </w:t>
      </w:r>
      <w:r>
        <w:t>теплоснабжении».</w:t>
      </w:r>
    </w:p>
    <w:p w:rsidR="009F6D94" w:rsidRDefault="009F6D94" w:rsidP="009F6D94">
      <w:pPr>
        <w:pStyle w:val="a6"/>
        <w:spacing w:line="360" w:lineRule="auto"/>
        <w:ind w:left="682" w:right="126"/>
        <w:jc w:val="both"/>
      </w:pPr>
      <w:r>
        <w:t xml:space="preserve">    Федеральный закон "О теплоснабжении" регулирует также вопросы использования, создания, функционирования и развития систем теплоснабжения, определяет полномочия органов государственной власти, органов местного самоуправления поселений и городских округов по регулированию и контролю в сфере теплоснабжения, права и обязанности</w:t>
      </w:r>
    </w:p>
    <w:p w:rsidR="009F6D94" w:rsidRDefault="009F6D94" w:rsidP="009F6D94">
      <w:pPr>
        <w:pStyle w:val="a6"/>
        <w:spacing w:before="66" w:line="360" w:lineRule="auto"/>
        <w:ind w:left="682" w:right="130"/>
        <w:jc w:val="both"/>
      </w:pPr>
      <w:r>
        <w:t xml:space="preserve">потребителей тепловой энергии,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организаций.  Закон устанавливает принципы, методы и порядок регулирования цен (тарифов) в сфере теплоснабжения и полномочия органов власти разных уровней в области регулирования цен в сфере</w:t>
      </w:r>
      <w:r>
        <w:rPr>
          <w:spacing w:val="-12"/>
        </w:rPr>
        <w:t xml:space="preserve"> </w:t>
      </w:r>
      <w:r>
        <w:t>теплоснабжения.</w:t>
      </w:r>
    </w:p>
    <w:p w:rsidR="009F6D94" w:rsidRDefault="009F6D94" w:rsidP="009F6D94">
      <w:pPr>
        <w:pStyle w:val="a6"/>
        <w:spacing w:line="360" w:lineRule="auto"/>
        <w:ind w:left="682" w:right="120"/>
        <w:jc w:val="both"/>
      </w:pPr>
      <w:r>
        <w:t xml:space="preserve">     Подробно регулируются отношения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энергии, в т.</w:t>
      </w:r>
      <w:r w:rsidR="00AD12AD">
        <w:t xml:space="preserve"> </w:t>
      </w:r>
      <w:r>
        <w:t>ч. устанавливается порядок подключения к системе теплоснабжения, а также содержание, порядок заключения и исполнения договора теплоснабжения.</w:t>
      </w:r>
    </w:p>
    <w:p w:rsidR="009F6D94" w:rsidRDefault="009F6D94" w:rsidP="009F6D94">
      <w:pPr>
        <w:pStyle w:val="a6"/>
        <w:spacing w:line="360" w:lineRule="auto"/>
        <w:ind w:left="682" w:right="122"/>
        <w:jc w:val="both"/>
      </w:pPr>
      <w:r>
        <w:t xml:space="preserve">    Отдельной главой регулируется обеспечение надежности теплоснабжения, в частности определяются соответствующие мероприятия и органы власти, ответственные за их</w:t>
      </w:r>
      <w:r>
        <w:rPr>
          <w:spacing w:val="-11"/>
        </w:rPr>
        <w:t xml:space="preserve"> </w:t>
      </w:r>
      <w:r>
        <w:t>осуществление.</w:t>
      </w:r>
    </w:p>
    <w:p w:rsidR="009F6D94" w:rsidRDefault="009F6D94" w:rsidP="00AD12AD">
      <w:pPr>
        <w:pStyle w:val="a6"/>
        <w:spacing w:line="360" w:lineRule="auto"/>
        <w:ind w:left="682" w:right="120"/>
        <w:jc w:val="both"/>
        <w:rPr>
          <w:sz w:val="42"/>
        </w:rPr>
      </w:pPr>
      <w:r>
        <w:t xml:space="preserve">    Установлен также статус, порядок создания и деятельности саморегулируемых организаций в сфере теплоснабжения, в полномочия которых входит выдача организациям теплоснабжения - членам саморегулируемых организаций свидетельств о допуске к осуществлению определенных видов деятельности в сфере теплоснабжения.</w:t>
      </w:r>
    </w:p>
    <w:p w:rsidR="009F6D94" w:rsidRDefault="009F6D94" w:rsidP="009F6D94">
      <w:pPr>
        <w:pStyle w:val="1"/>
        <w:spacing w:line="360" w:lineRule="auto"/>
        <w:ind w:left="1438" w:right="1150"/>
      </w:pPr>
      <w:bookmarkStart w:id="40" w:name="_bookmark39"/>
      <w:bookmarkEnd w:id="40"/>
      <w:r>
        <w:t>Раздел 9. Решения о распределении тепловой нагрузки между источниками тепловой энергии</w:t>
      </w:r>
    </w:p>
    <w:p w:rsidR="00AD12AD" w:rsidRDefault="009F6D94" w:rsidP="00AD12AD">
      <w:pPr>
        <w:pStyle w:val="a6"/>
        <w:spacing w:line="360" w:lineRule="auto"/>
        <w:ind w:left="682" w:right="120"/>
        <w:jc w:val="both"/>
      </w:pPr>
      <w:r>
        <w:t xml:space="preserve">   Схема теплоснабжения п. Чернышевский на расчётный период 2019 - 2028 гг. предусматривает использование в качестве источника теплоснабжения котельные </w:t>
      </w:r>
      <w:r>
        <w:lastRenderedPageBreak/>
        <w:t>без возможности распределений тепловой нагрузки между другими источниками тепловой</w:t>
      </w:r>
      <w:r>
        <w:rPr>
          <w:spacing w:val="-1"/>
        </w:rPr>
        <w:t xml:space="preserve"> </w:t>
      </w:r>
      <w:r>
        <w:t>энергии.</w:t>
      </w:r>
    </w:p>
    <w:p w:rsidR="009F6D94" w:rsidRDefault="009F6D94" w:rsidP="00AD12AD">
      <w:pPr>
        <w:pStyle w:val="a6"/>
        <w:spacing w:line="360" w:lineRule="auto"/>
        <w:ind w:left="682" w:right="120"/>
        <w:jc w:val="both"/>
      </w:pPr>
      <w:r>
        <w:t xml:space="preserve">    Основным и единственным поставщиком тепловой энергии (теплоснабжающей организацией – далее ТСО) является Вилюйский филиал АО «Теплоэнергосервис» (далее ВФ АО «ТЭС»).</w:t>
      </w:r>
    </w:p>
    <w:p w:rsidR="009F6D94" w:rsidRDefault="009F6D94" w:rsidP="009F6D94">
      <w:pPr>
        <w:pStyle w:val="1"/>
        <w:spacing w:before="73"/>
      </w:pPr>
      <w:bookmarkStart w:id="41" w:name="_bookmark40"/>
      <w:bookmarkEnd w:id="41"/>
      <w:r>
        <w:t xml:space="preserve">                    Раздел 10. Решения по бесхозяйным тепловым сетям</w:t>
      </w:r>
    </w:p>
    <w:p w:rsidR="009F6D94" w:rsidRDefault="009F6D94" w:rsidP="009F6D94">
      <w:pPr>
        <w:pStyle w:val="a6"/>
        <w:spacing w:before="6"/>
        <w:rPr>
          <w:b/>
          <w:sz w:val="25"/>
        </w:rPr>
      </w:pPr>
    </w:p>
    <w:p w:rsidR="009F6D94" w:rsidRDefault="009F6D94" w:rsidP="00127EB3">
      <w:pPr>
        <w:pStyle w:val="a6"/>
        <w:tabs>
          <w:tab w:val="left" w:pos="3886"/>
          <w:tab w:val="left" w:pos="5314"/>
          <w:tab w:val="left" w:pos="6139"/>
          <w:tab w:val="left" w:pos="6576"/>
          <w:tab w:val="left" w:pos="7831"/>
          <w:tab w:val="left" w:pos="10105"/>
        </w:tabs>
        <w:jc w:val="both"/>
      </w:pPr>
      <w:r>
        <w:t xml:space="preserve">          Бесхозяйственные    тепловые   сети   в</w:t>
      </w:r>
      <w:r>
        <w:tab/>
        <w:t>системе</w:t>
      </w:r>
      <w:r>
        <w:tab/>
        <w:t>теплоснабжения</w:t>
      </w:r>
      <w:r>
        <w:tab/>
      </w:r>
    </w:p>
    <w:p w:rsidR="009F6D94" w:rsidRDefault="009F6D94" w:rsidP="00127EB3">
      <w:pPr>
        <w:pStyle w:val="a6"/>
        <w:tabs>
          <w:tab w:val="left" w:pos="3886"/>
          <w:tab w:val="left" w:pos="5314"/>
          <w:tab w:val="left" w:pos="6139"/>
          <w:tab w:val="left" w:pos="6576"/>
          <w:tab w:val="left" w:pos="7831"/>
          <w:tab w:val="left" w:pos="10105"/>
        </w:tabs>
        <w:jc w:val="both"/>
      </w:pPr>
      <w:r>
        <w:t xml:space="preserve">  п. Чернышевский не выявлены.</w:t>
      </w:r>
    </w:p>
    <w:p w:rsidR="00C66876" w:rsidRDefault="00C66876" w:rsidP="00127EB3">
      <w:pPr>
        <w:spacing w:line="259" w:lineRule="auto"/>
        <w:jc w:val="both"/>
        <w:rPr>
          <w:b/>
          <w:sz w:val="28"/>
          <w:szCs w:val="28"/>
        </w:rPr>
      </w:pPr>
    </w:p>
    <w:p w:rsidR="00C66876" w:rsidRDefault="00C66876" w:rsidP="00127EB3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Pr="00810D82" w:rsidRDefault="00C66876" w:rsidP="00C963A7">
      <w:pPr>
        <w:jc w:val="both"/>
        <w:rPr>
          <w:b/>
          <w:sz w:val="28"/>
          <w:szCs w:val="28"/>
        </w:rPr>
      </w:pPr>
    </w:p>
    <w:sectPr w:rsidR="00C66876" w:rsidRPr="00810D82" w:rsidSect="004149C0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5D" w:rsidRDefault="00F0325D">
      <w:r>
        <w:separator/>
      </w:r>
    </w:p>
  </w:endnote>
  <w:endnote w:type="continuationSeparator" w:id="0">
    <w:p w:rsidR="00F0325D" w:rsidRDefault="00F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7B" w:rsidRDefault="00A61A7B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EC4064" wp14:editId="6A6EF08D">
              <wp:simplePos x="0" y="0"/>
              <wp:positionH relativeFrom="page">
                <wp:posOffset>3260090</wp:posOffset>
              </wp:positionH>
              <wp:positionV relativeFrom="page">
                <wp:posOffset>9630410</wp:posOffset>
              </wp:positionV>
              <wp:extent cx="2032635" cy="222885"/>
              <wp:effectExtent l="2540" t="635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A7B" w:rsidRDefault="00A61A7B">
                          <w:pPr>
                            <w:pStyle w:val="a6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C40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6.7pt;margin-top:758.3pt;width:160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9W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" filled="f" stroked="f">
              <v:textbox inset="0,0,0,0">
                <w:txbxContent>
                  <w:p w:rsidR="00A61A7B" w:rsidRDefault="00A61A7B">
                    <w:pPr>
                      <w:pStyle w:val="a6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0F4237" wp14:editId="0D6C0E87">
              <wp:simplePos x="0" y="0"/>
              <wp:positionH relativeFrom="page">
                <wp:posOffset>6950075</wp:posOffset>
              </wp:positionH>
              <wp:positionV relativeFrom="page">
                <wp:posOffset>9927590</wp:posOffset>
              </wp:positionV>
              <wp:extent cx="85090" cy="222885"/>
              <wp:effectExtent l="0" t="2540" r="381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A7B" w:rsidRDefault="00A61A7B">
                          <w:pPr>
                            <w:pStyle w:val="a6"/>
                            <w:spacing w:before="9"/>
                            <w:ind w:left="20"/>
                          </w:pPr>
                          <w: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F4237" id="Text Box 3" o:spid="_x0000_s1027" type="#_x0000_t202" style="position:absolute;margin-left:547.25pt;margin-top:781.7pt;width:6.7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myrQ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" filled="f" stroked="f">
              <v:textbox inset="0,0,0,0">
                <w:txbxContent>
                  <w:p w:rsidR="00A61A7B" w:rsidRDefault="00A61A7B">
                    <w:pPr>
                      <w:pStyle w:val="a6"/>
                      <w:spacing w:before="9"/>
                      <w:ind w:left="20"/>
                    </w:pPr>
                    <w: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7B" w:rsidRDefault="00A61A7B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1D8329" wp14:editId="0D3D955D">
              <wp:simplePos x="0" y="0"/>
              <wp:positionH relativeFrom="page">
                <wp:posOffset>6950075</wp:posOffset>
              </wp:positionH>
              <wp:positionV relativeFrom="page">
                <wp:posOffset>9927590</wp:posOffset>
              </wp:positionV>
              <wp:extent cx="85090" cy="222885"/>
              <wp:effectExtent l="0" t="2540" r="381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A7B" w:rsidRDefault="00A61A7B">
                          <w:pPr>
                            <w:pStyle w:val="a6"/>
                            <w:spacing w:before="9"/>
                            <w:ind w:left="20"/>
                          </w:pPr>
                          <w: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D8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7.25pt;margin-top:781.7pt;width:6.7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YrrQIAAK4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" filled="f" stroked="f">
              <v:textbox inset="0,0,0,0">
                <w:txbxContent>
                  <w:p w:rsidR="00A61A7B" w:rsidRDefault="00A61A7B">
                    <w:pPr>
                      <w:pStyle w:val="a6"/>
                      <w:spacing w:before="9"/>
                      <w:ind w:left="20"/>
                    </w:pPr>
                    <w: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7B" w:rsidRDefault="00A61A7B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213563" wp14:editId="220A10BA">
              <wp:simplePos x="0" y="0"/>
              <wp:positionH relativeFrom="page">
                <wp:posOffset>6771640</wp:posOffset>
              </wp:positionH>
              <wp:positionV relativeFrom="page">
                <wp:posOffset>9619615</wp:posOffset>
              </wp:positionV>
              <wp:extent cx="27749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A7B" w:rsidRDefault="00A61A7B">
                          <w:pPr>
                            <w:pStyle w:val="a6"/>
                            <w:spacing w:before="9"/>
                            <w:ind w:left="20"/>
                          </w:pPr>
                          <w:r>
                            <w:t>`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61E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3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3.2pt;margin-top:757.45pt;width:21.8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nT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" filled="f" stroked="f">
              <v:textbox inset="0,0,0,0">
                <w:txbxContent>
                  <w:p w:rsidR="00A61A7B" w:rsidRDefault="00A61A7B">
                    <w:pPr>
                      <w:pStyle w:val="a6"/>
                      <w:spacing w:before="9"/>
                      <w:ind w:left="20"/>
                    </w:pPr>
                    <w:r>
                      <w:t>`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61E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5D" w:rsidRDefault="00F0325D">
      <w:r>
        <w:separator/>
      </w:r>
    </w:p>
  </w:footnote>
  <w:footnote w:type="continuationSeparator" w:id="0">
    <w:p w:rsidR="00F0325D" w:rsidRDefault="00F0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661"/>
    <w:multiLevelType w:val="multilevel"/>
    <w:tmpl w:val="8F0C272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 w15:restartNumberingAfterBreak="0">
    <w:nsid w:val="076014C6"/>
    <w:multiLevelType w:val="multilevel"/>
    <w:tmpl w:val="6630B184"/>
    <w:lvl w:ilvl="0">
      <w:start w:val="4"/>
      <w:numFmt w:val="decimal"/>
      <w:lvlText w:val="%1"/>
      <w:lvlJc w:val="left"/>
      <w:pPr>
        <w:ind w:left="922" w:hanging="526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92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7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5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526"/>
      </w:pPr>
      <w:rPr>
        <w:rFonts w:hint="default"/>
        <w:lang w:val="ru-RU" w:eastAsia="ru-RU" w:bidi="ru-RU"/>
      </w:rPr>
    </w:lvl>
  </w:abstractNum>
  <w:abstractNum w:abstractNumId="2" w15:restartNumberingAfterBreak="0">
    <w:nsid w:val="0D48261C"/>
    <w:multiLevelType w:val="multilevel"/>
    <w:tmpl w:val="BBD8CF18"/>
    <w:lvl w:ilvl="0">
      <w:start w:val="4"/>
      <w:numFmt w:val="decimal"/>
      <w:lvlText w:val="%1"/>
      <w:lvlJc w:val="left"/>
      <w:pPr>
        <w:ind w:left="9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0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7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32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3" w15:restartNumberingAfterBreak="0">
    <w:nsid w:val="0E1B4EF3"/>
    <w:multiLevelType w:val="multilevel"/>
    <w:tmpl w:val="5F603D78"/>
    <w:lvl w:ilvl="0">
      <w:start w:val="6"/>
      <w:numFmt w:val="decimal"/>
      <w:lvlText w:val="%1"/>
      <w:lvlJc w:val="left"/>
      <w:pPr>
        <w:ind w:left="42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6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37938E2"/>
    <w:multiLevelType w:val="multilevel"/>
    <w:tmpl w:val="0DC47C7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5" w15:restartNumberingAfterBreak="0">
    <w:nsid w:val="1D72620D"/>
    <w:multiLevelType w:val="hybridMultilevel"/>
    <w:tmpl w:val="D35AA4CC"/>
    <w:lvl w:ilvl="0" w:tplc="DB0298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FC527E"/>
    <w:multiLevelType w:val="multilevel"/>
    <w:tmpl w:val="EF3C7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6F11808"/>
    <w:multiLevelType w:val="multilevel"/>
    <w:tmpl w:val="72E645CC"/>
    <w:lvl w:ilvl="0">
      <w:start w:val="2"/>
      <w:numFmt w:val="decimal"/>
      <w:lvlText w:val="%1"/>
      <w:lvlJc w:val="left"/>
      <w:pPr>
        <w:ind w:left="92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7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5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502"/>
      </w:pPr>
      <w:rPr>
        <w:rFonts w:hint="default"/>
        <w:lang w:val="ru-RU" w:eastAsia="ru-RU" w:bidi="ru-RU"/>
      </w:rPr>
    </w:lvl>
  </w:abstractNum>
  <w:abstractNum w:abstractNumId="8" w15:restartNumberingAfterBreak="0">
    <w:nsid w:val="2A535E97"/>
    <w:multiLevelType w:val="hybridMultilevel"/>
    <w:tmpl w:val="D13A4914"/>
    <w:lvl w:ilvl="0" w:tplc="DAF8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26"/>
    <w:multiLevelType w:val="multilevel"/>
    <w:tmpl w:val="6A12B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01C63ED"/>
    <w:multiLevelType w:val="multilevel"/>
    <w:tmpl w:val="FB105102"/>
    <w:lvl w:ilvl="0">
      <w:start w:val="4"/>
      <w:numFmt w:val="decimal"/>
      <w:lvlText w:val="%1"/>
      <w:lvlJc w:val="left"/>
      <w:pPr>
        <w:ind w:left="746" w:hanging="493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74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8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5" w:hanging="493"/>
      </w:pPr>
      <w:rPr>
        <w:rFonts w:hint="default"/>
        <w:lang w:val="ru-RU" w:eastAsia="ru-RU" w:bidi="ru-RU"/>
      </w:rPr>
    </w:lvl>
  </w:abstractNum>
  <w:abstractNum w:abstractNumId="11" w15:restartNumberingAfterBreak="0">
    <w:nsid w:val="475B373E"/>
    <w:multiLevelType w:val="multilevel"/>
    <w:tmpl w:val="1E842D3C"/>
    <w:lvl w:ilvl="0">
      <w:start w:val="7"/>
      <w:numFmt w:val="decimal"/>
      <w:lvlText w:val="%1"/>
      <w:lvlJc w:val="left"/>
      <w:pPr>
        <w:ind w:left="213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634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4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4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7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9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701"/>
      </w:pPr>
      <w:rPr>
        <w:rFonts w:hint="default"/>
        <w:lang w:val="ru-RU" w:eastAsia="ru-RU" w:bidi="ru-RU"/>
      </w:rPr>
    </w:lvl>
  </w:abstractNum>
  <w:abstractNum w:abstractNumId="12" w15:restartNumberingAfterBreak="0">
    <w:nsid w:val="4E24758F"/>
    <w:multiLevelType w:val="hybridMultilevel"/>
    <w:tmpl w:val="873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0790"/>
    <w:multiLevelType w:val="multilevel"/>
    <w:tmpl w:val="D35C2D20"/>
    <w:lvl w:ilvl="0">
      <w:start w:val="7"/>
      <w:numFmt w:val="decimal"/>
      <w:lvlText w:val="%1"/>
      <w:lvlJc w:val="left"/>
      <w:pPr>
        <w:ind w:left="92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7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9" w:hanging="701"/>
      </w:pPr>
      <w:rPr>
        <w:rFonts w:hint="default"/>
        <w:lang w:val="ru-RU" w:eastAsia="ru-RU" w:bidi="ru-RU"/>
      </w:rPr>
    </w:lvl>
  </w:abstractNum>
  <w:abstractNum w:abstractNumId="14" w15:restartNumberingAfterBreak="0">
    <w:nsid w:val="50E34D64"/>
    <w:multiLevelType w:val="multilevel"/>
    <w:tmpl w:val="775A1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8F5BE6"/>
    <w:multiLevelType w:val="multilevel"/>
    <w:tmpl w:val="ADD0A98C"/>
    <w:lvl w:ilvl="0">
      <w:start w:val="3"/>
      <w:numFmt w:val="decimal"/>
      <w:lvlText w:val="%1"/>
      <w:lvlJc w:val="left"/>
      <w:pPr>
        <w:ind w:left="922" w:hanging="13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2" w:hanging="1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13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7" w:hanging="13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13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13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5" w:hanging="13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13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1313"/>
      </w:pPr>
      <w:rPr>
        <w:rFonts w:hint="default"/>
        <w:lang w:val="ru-RU" w:eastAsia="ru-RU" w:bidi="ru-RU"/>
      </w:rPr>
    </w:lvl>
  </w:abstractNum>
  <w:abstractNum w:abstractNumId="16" w15:restartNumberingAfterBreak="0">
    <w:nsid w:val="59D21615"/>
    <w:multiLevelType w:val="multilevel"/>
    <w:tmpl w:val="A5FE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EC3D79"/>
    <w:multiLevelType w:val="multilevel"/>
    <w:tmpl w:val="EED032C4"/>
    <w:lvl w:ilvl="0">
      <w:start w:val="2"/>
      <w:numFmt w:val="decimal"/>
      <w:lvlText w:val="%1"/>
      <w:lvlJc w:val="left"/>
      <w:pPr>
        <w:ind w:left="127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8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8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ru-RU" w:bidi="ru-RU"/>
      </w:rPr>
    </w:lvl>
  </w:abstractNum>
  <w:abstractNum w:abstractNumId="18" w15:restartNumberingAfterBreak="0">
    <w:nsid w:val="61D209FD"/>
    <w:multiLevelType w:val="multilevel"/>
    <w:tmpl w:val="EAEE3CB4"/>
    <w:lvl w:ilvl="0">
      <w:start w:val="1"/>
      <w:numFmt w:val="decimal"/>
      <w:lvlText w:val="%1"/>
      <w:lvlJc w:val="left"/>
      <w:pPr>
        <w:ind w:left="922" w:hanging="7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2" w:hanging="7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7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32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19" w15:restartNumberingAfterBreak="0">
    <w:nsid w:val="69D730EB"/>
    <w:multiLevelType w:val="multilevel"/>
    <w:tmpl w:val="51F6E112"/>
    <w:lvl w:ilvl="0">
      <w:start w:val="4"/>
      <w:numFmt w:val="decimal"/>
      <w:lvlText w:val="%1"/>
      <w:lvlJc w:val="left"/>
      <w:pPr>
        <w:ind w:left="93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08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34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7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2" w:hanging="701"/>
      </w:pPr>
      <w:rPr>
        <w:rFonts w:hint="default"/>
        <w:lang w:val="ru-RU" w:eastAsia="ru-RU" w:bidi="ru-RU"/>
      </w:rPr>
    </w:lvl>
  </w:abstractNum>
  <w:abstractNum w:abstractNumId="20" w15:restartNumberingAfterBreak="0">
    <w:nsid w:val="6FBB29AE"/>
    <w:multiLevelType w:val="multilevel"/>
    <w:tmpl w:val="FBD492FA"/>
    <w:lvl w:ilvl="0">
      <w:start w:val="5"/>
      <w:numFmt w:val="decimal"/>
      <w:lvlText w:val="%1"/>
      <w:lvlJc w:val="left"/>
      <w:pPr>
        <w:ind w:left="1277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1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73E8695D"/>
    <w:multiLevelType w:val="multilevel"/>
    <w:tmpl w:val="F620B694"/>
    <w:lvl w:ilvl="0">
      <w:start w:val="1"/>
      <w:numFmt w:val="decimal"/>
      <w:lvlText w:val="%1"/>
      <w:lvlJc w:val="left"/>
      <w:pPr>
        <w:ind w:left="3260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6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39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5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11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7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9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4" w:hanging="701"/>
      </w:pPr>
      <w:rPr>
        <w:rFonts w:hint="default"/>
        <w:lang w:val="ru-RU" w:eastAsia="ru-RU" w:bidi="ru-RU"/>
      </w:rPr>
    </w:lvl>
  </w:abstractNum>
  <w:abstractNum w:abstractNumId="22" w15:restartNumberingAfterBreak="0">
    <w:nsid w:val="77152AFD"/>
    <w:multiLevelType w:val="multilevel"/>
    <w:tmpl w:val="D6C847DE"/>
    <w:lvl w:ilvl="0">
      <w:start w:val="3"/>
      <w:numFmt w:val="decimal"/>
      <w:lvlText w:val="%1"/>
      <w:lvlJc w:val="left"/>
      <w:pPr>
        <w:ind w:left="120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4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7" w:hanging="493"/>
      </w:pPr>
      <w:rPr>
        <w:rFonts w:hint="default"/>
        <w:lang w:val="ru-RU" w:eastAsia="ru-RU" w:bidi="ru-RU"/>
      </w:rPr>
    </w:lvl>
  </w:abstractNum>
  <w:abstractNum w:abstractNumId="23" w15:restartNumberingAfterBreak="0">
    <w:nsid w:val="794E6CCD"/>
    <w:multiLevelType w:val="multilevel"/>
    <w:tmpl w:val="A35A3C4C"/>
    <w:lvl w:ilvl="0">
      <w:start w:val="5"/>
      <w:numFmt w:val="decimal"/>
      <w:lvlText w:val="%1"/>
      <w:lvlJc w:val="left"/>
      <w:pPr>
        <w:ind w:left="92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7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5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499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19"/>
  </w:num>
  <w:num w:numId="11">
    <w:abstractNumId w:val="22"/>
  </w:num>
  <w:num w:numId="12">
    <w:abstractNumId w:val="17"/>
  </w:num>
  <w:num w:numId="13">
    <w:abstractNumId w:val="21"/>
  </w:num>
  <w:num w:numId="14">
    <w:abstractNumId w:val="13"/>
  </w:num>
  <w:num w:numId="15">
    <w:abstractNumId w:val="23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6"/>
  </w:num>
  <w:num w:numId="22">
    <w:abstractNumId w:val="4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7"/>
    <w:rsid w:val="0002537A"/>
    <w:rsid w:val="00027490"/>
    <w:rsid w:val="00056BD5"/>
    <w:rsid w:val="00081A00"/>
    <w:rsid w:val="00100D9F"/>
    <w:rsid w:val="00114712"/>
    <w:rsid w:val="00127EB3"/>
    <w:rsid w:val="00135848"/>
    <w:rsid w:val="0014039A"/>
    <w:rsid w:val="0015156F"/>
    <w:rsid w:val="001544C3"/>
    <w:rsid w:val="001C601C"/>
    <w:rsid w:val="001E33DB"/>
    <w:rsid w:val="00214876"/>
    <w:rsid w:val="00215898"/>
    <w:rsid w:val="002837FB"/>
    <w:rsid w:val="002842A6"/>
    <w:rsid w:val="002858F7"/>
    <w:rsid w:val="002C1CA8"/>
    <w:rsid w:val="002E6AAD"/>
    <w:rsid w:val="002F5EE0"/>
    <w:rsid w:val="003411A7"/>
    <w:rsid w:val="00346975"/>
    <w:rsid w:val="003514B1"/>
    <w:rsid w:val="003D416D"/>
    <w:rsid w:val="004149C0"/>
    <w:rsid w:val="0043265C"/>
    <w:rsid w:val="0044751A"/>
    <w:rsid w:val="00450162"/>
    <w:rsid w:val="004A4C5F"/>
    <w:rsid w:val="004D4A4B"/>
    <w:rsid w:val="00510290"/>
    <w:rsid w:val="00526887"/>
    <w:rsid w:val="00553025"/>
    <w:rsid w:val="005914CD"/>
    <w:rsid w:val="005A6E50"/>
    <w:rsid w:val="005E4F3F"/>
    <w:rsid w:val="0066271D"/>
    <w:rsid w:val="006658A0"/>
    <w:rsid w:val="00686D72"/>
    <w:rsid w:val="006A28B1"/>
    <w:rsid w:val="006E3CDE"/>
    <w:rsid w:val="00736E8A"/>
    <w:rsid w:val="00752D9F"/>
    <w:rsid w:val="007567A0"/>
    <w:rsid w:val="00797E80"/>
    <w:rsid w:val="007A408E"/>
    <w:rsid w:val="007C613A"/>
    <w:rsid w:val="007D5C68"/>
    <w:rsid w:val="007E2151"/>
    <w:rsid w:val="008613A9"/>
    <w:rsid w:val="0088209B"/>
    <w:rsid w:val="00897C65"/>
    <w:rsid w:val="008A0FA1"/>
    <w:rsid w:val="008C1CFD"/>
    <w:rsid w:val="008F3068"/>
    <w:rsid w:val="00913E68"/>
    <w:rsid w:val="00992680"/>
    <w:rsid w:val="00995C86"/>
    <w:rsid w:val="009A7B58"/>
    <w:rsid w:val="009B50EE"/>
    <w:rsid w:val="009C6A91"/>
    <w:rsid w:val="009F6D94"/>
    <w:rsid w:val="00A35817"/>
    <w:rsid w:val="00A414C4"/>
    <w:rsid w:val="00A4461E"/>
    <w:rsid w:val="00A55360"/>
    <w:rsid w:val="00A55C99"/>
    <w:rsid w:val="00A61A7B"/>
    <w:rsid w:val="00AA3B87"/>
    <w:rsid w:val="00AD07E6"/>
    <w:rsid w:val="00AD12AD"/>
    <w:rsid w:val="00B20E84"/>
    <w:rsid w:val="00B56F6F"/>
    <w:rsid w:val="00B87AE1"/>
    <w:rsid w:val="00BB0C86"/>
    <w:rsid w:val="00BE6ED4"/>
    <w:rsid w:val="00C11FB4"/>
    <w:rsid w:val="00C643E0"/>
    <w:rsid w:val="00C666F6"/>
    <w:rsid w:val="00C66876"/>
    <w:rsid w:val="00C915C2"/>
    <w:rsid w:val="00C963A7"/>
    <w:rsid w:val="00C96A23"/>
    <w:rsid w:val="00CF691E"/>
    <w:rsid w:val="00D157BB"/>
    <w:rsid w:val="00D162E5"/>
    <w:rsid w:val="00D405B9"/>
    <w:rsid w:val="00D42114"/>
    <w:rsid w:val="00D437D8"/>
    <w:rsid w:val="00D712FD"/>
    <w:rsid w:val="00D72E4A"/>
    <w:rsid w:val="00D76EEB"/>
    <w:rsid w:val="00D930AC"/>
    <w:rsid w:val="00DB5894"/>
    <w:rsid w:val="00E103F6"/>
    <w:rsid w:val="00E41B74"/>
    <w:rsid w:val="00E87108"/>
    <w:rsid w:val="00EC4ED0"/>
    <w:rsid w:val="00ED2232"/>
    <w:rsid w:val="00F0325D"/>
    <w:rsid w:val="00F03700"/>
    <w:rsid w:val="00F1717B"/>
    <w:rsid w:val="00F306E8"/>
    <w:rsid w:val="00F413C5"/>
    <w:rsid w:val="00F56A6F"/>
    <w:rsid w:val="00F94C0A"/>
    <w:rsid w:val="00F950BA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187B"/>
  <w15:docId w15:val="{8E4CEC15-6348-4799-8496-9C4C420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F6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C963A7"/>
    <w:pPr>
      <w:ind w:left="708"/>
    </w:pPr>
  </w:style>
  <w:style w:type="paragraph" w:styleId="a6">
    <w:name w:val="Body Text"/>
    <w:basedOn w:val="a"/>
    <w:link w:val="a7"/>
    <w:uiPriority w:val="1"/>
    <w:unhideWhenUsed/>
    <w:qFormat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E103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F6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6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F6D94"/>
    <w:pPr>
      <w:widowControl w:val="0"/>
      <w:autoSpaceDE w:val="0"/>
      <w:autoSpaceDN w:val="0"/>
      <w:spacing w:line="318" w:lineRule="exact"/>
      <w:ind w:left="701" w:right="397"/>
      <w:jc w:val="center"/>
    </w:pPr>
    <w:rPr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9F6D94"/>
    <w:pPr>
      <w:widowControl w:val="0"/>
      <w:autoSpaceDE w:val="0"/>
      <w:autoSpaceDN w:val="0"/>
      <w:spacing w:before="66"/>
      <w:ind w:left="922" w:right="404"/>
      <w:jc w:val="both"/>
    </w:pPr>
    <w:rPr>
      <w:sz w:val="28"/>
      <w:szCs w:val="28"/>
      <w:lang w:bidi="ru-RU"/>
    </w:rPr>
  </w:style>
  <w:style w:type="paragraph" w:styleId="31">
    <w:name w:val="toc 3"/>
    <w:basedOn w:val="a"/>
    <w:uiPriority w:val="1"/>
    <w:qFormat/>
    <w:rsid w:val="009F6D94"/>
    <w:pPr>
      <w:widowControl w:val="0"/>
      <w:autoSpaceDE w:val="0"/>
      <w:autoSpaceDN w:val="0"/>
      <w:spacing w:before="161"/>
      <w:ind w:left="989" w:right="198"/>
      <w:jc w:val="center"/>
    </w:pPr>
    <w:rPr>
      <w:sz w:val="28"/>
      <w:szCs w:val="28"/>
      <w:lang w:bidi="ru-RU"/>
    </w:rPr>
  </w:style>
  <w:style w:type="paragraph" w:styleId="4">
    <w:name w:val="toc 4"/>
    <w:basedOn w:val="a"/>
    <w:uiPriority w:val="1"/>
    <w:qFormat/>
    <w:rsid w:val="009F6D94"/>
    <w:pPr>
      <w:widowControl w:val="0"/>
      <w:autoSpaceDE w:val="0"/>
      <w:autoSpaceDN w:val="0"/>
      <w:spacing w:before="64"/>
      <w:ind w:left="682" w:firstLine="707"/>
    </w:pPr>
    <w:rPr>
      <w:sz w:val="28"/>
      <w:szCs w:val="28"/>
      <w:lang w:bidi="ru-RU"/>
    </w:rPr>
  </w:style>
  <w:style w:type="paragraph" w:styleId="5">
    <w:name w:val="toc 5"/>
    <w:basedOn w:val="a"/>
    <w:uiPriority w:val="1"/>
    <w:qFormat/>
    <w:rsid w:val="009F6D94"/>
    <w:pPr>
      <w:widowControl w:val="0"/>
      <w:autoSpaceDE w:val="0"/>
      <w:autoSpaceDN w:val="0"/>
      <w:spacing w:before="106"/>
      <w:ind w:left="922" w:right="411" w:firstLine="708"/>
      <w:jc w:val="both"/>
    </w:pPr>
    <w:rPr>
      <w:sz w:val="28"/>
      <w:szCs w:val="28"/>
      <w:lang w:bidi="ru-RU"/>
    </w:rPr>
  </w:style>
  <w:style w:type="paragraph" w:styleId="6">
    <w:name w:val="toc 6"/>
    <w:basedOn w:val="a"/>
    <w:uiPriority w:val="1"/>
    <w:qFormat/>
    <w:rsid w:val="009F6D94"/>
    <w:pPr>
      <w:widowControl w:val="0"/>
      <w:autoSpaceDE w:val="0"/>
      <w:autoSpaceDN w:val="0"/>
      <w:spacing w:before="99"/>
      <w:ind w:left="2570" w:hanging="700"/>
    </w:pPr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9F6D94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F6D9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9F6D9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9F6D9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c">
    <w:name w:val="Нижний колонтитул Знак"/>
    <w:basedOn w:val="a0"/>
    <w:link w:val="ab"/>
    <w:uiPriority w:val="99"/>
    <w:rsid w:val="009F6D94"/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9F6D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F6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Хол</c:v>
                </c:pt>
              </c:strCache>
            </c:strRef>
          </c:tx>
          <c:marker>
            <c:symbol val="none"/>
          </c:marker>
          <c:cat>
            <c:numRef>
              <c:f>Лист1!$A$2:$A$43</c:f>
              <c:numCache>
                <c:formatCode>General</c:formatCode>
                <c:ptCount val="42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</c:numCache>
            </c:numRef>
          </c:cat>
          <c:val>
            <c:numRef>
              <c:f>Лист1!$B$2:$B$43</c:f>
              <c:numCache>
                <c:formatCode>General</c:formatCode>
                <c:ptCount val="42"/>
                <c:pt idx="0">
                  <c:v>46</c:v>
                </c:pt>
                <c:pt idx="1">
                  <c:v>45.43</c:v>
                </c:pt>
                <c:pt idx="2">
                  <c:v>44.86</c:v>
                </c:pt>
                <c:pt idx="3">
                  <c:v>44.29</c:v>
                </c:pt>
                <c:pt idx="4">
                  <c:v>43.72</c:v>
                </c:pt>
                <c:pt idx="5">
                  <c:v>43.15</c:v>
                </c:pt>
                <c:pt idx="6">
                  <c:v>42.58</c:v>
                </c:pt>
                <c:pt idx="7">
                  <c:v>42.01</c:v>
                </c:pt>
                <c:pt idx="8">
                  <c:v>41.44</c:v>
                </c:pt>
                <c:pt idx="9">
                  <c:v>42.199999999999996</c:v>
                </c:pt>
                <c:pt idx="10">
                  <c:v>42.959999999999994</c:v>
                </c:pt>
                <c:pt idx="11">
                  <c:v>43.719999999999992</c:v>
                </c:pt>
                <c:pt idx="12">
                  <c:v>44.47999999999999</c:v>
                </c:pt>
                <c:pt idx="13">
                  <c:v>45.239999999999988</c:v>
                </c:pt>
                <c:pt idx="14">
                  <c:v>45.999999999999986</c:v>
                </c:pt>
                <c:pt idx="15">
                  <c:v>46.759999999999984</c:v>
                </c:pt>
                <c:pt idx="16">
                  <c:v>47.519999999999982</c:v>
                </c:pt>
                <c:pt idx="17">
                  <c:v>48.27999999999998</c:v>
                </c:pt>
                <c:pt idx="18">
                  <c:v>49.039999999999978</c:v>
                </c:pt>
                <c:pt idx="19">
                  <c:v>49.799999999999976</c:v>
                </c:pt>
                <c:pt idx="20">
                  <c:v>50.559999999999974</c:v>
                </c:pt>
                <c:pt idx="21">
                  <c:v>51.319999999999972</c:v>
                </c:pt>
                <c:pt idx="22">
                  <c:v>52.07999999999997</c:v>
                </c:pt>
                <c:pt idx="23">
                  <c:v>52.839999999999968</c:v>
                </c:pt>
                <c:pt idx="24">
                  <c:v>53.599999999999966</c:v>
                </c:pt>
                <c:pt idx="25">
                  <c:v>54.359999999999964</c:v>
                </c:pt>
                <c:pt idx="26">
                  <c:v>55.119999999999962</c:v>
                </c:pt>
                <c:pt idx="27">
                  <c:v>55.87999999999996</c:v>
                </c:pt>
                <c:pt idx="28">
                  <c:v>56.639999999999958</c:v>
                </c:pt>
                <c:pt idx="29">
                  <c:v>57.399999999999956</c:v>
                </c:pt>
                <c:pt idx="30">
                  <c:v>58.159999999999954</c:v>
                </c:pt>
                <c:pt idx="31">
                  <c:v>58.919999999999952</c:v>
                </c:pt>
                <c:pt idx="32">
                  <c:v>59.67999999999995</c:v>
                </c:pt>
                <c:pt idx="33">
                  <c:v>60.439999999999948</c:v>
                </c:pt>
                <c:pt idx="34">
                  <c:v>61.199999999999946</c:v>
                </c:pt>
                <c:pt idx="35">
                  <c:v>61.959999999999944</c:v>
                </c:pt>
                <c:pt idx="36">
                  <c:v>62.719999999999942</c:v>
                </c:pt>
                <c:pt idx="37">
                  <c:v>63.47999999999994</c:v>
                </c:pt>
                <c:pt idx="38">
                  <c:v>64.239999999999938</c:v>
                </c:pt>
                <c:pt idx="39">
                  <c:v>64.999999999999943</c:v>
                </c:pt>
                <c:pt idx="40">
                  <c:v>65.759999999999948</c:v>
                </c:pt>
                <c:pt idx="41">
                  <c:v>66.519999999999953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C6-4D5B-9818-AC5D8B240F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</c:v>
                </c:pt>
              </c:strCache>
            </c:strRef>
          </c:tx>
          <c:marker>
            <c:symbol val="none"/>
          </c:marker>
          <c:cat>
            <c:numRef>
              <c:f>Лист1!$A$2:$A$43</c:f>
              <c:numCache>
                <c:formatCode>General</c:formatCode>
                <c:ptCount val="42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  <c:pt idx="31">
                  <c:v>-21</c:v>
                </c:pt>
                <c:pt idx="32">
                  <c:v>-22</c:v>
                </c:pt>
                <c:pt idx="33">
                  <c:v>-23</c:v>
                </c:pt>
                <c:pt idx="34">
                  <c:v>-24</c:v>
                </c:pt>
                <c:pt idx="35">
                  <c:v>-25</c:v>
                </c:pt>
                <c:pt idx="36">
                  <c:v>-26</c:v>
                </c:pt>
                <c:pt idx="37">
                  <c:v>-27</c:v>
                </c:pt>
                <c:pt idx="38">
                  <c:v>-28</c:v>
                </c:pt>
                <c:pt idx="39">
                  <c:v>-29</c:v>
                </c:pt>
                <c:pt idx="40">
                  <c:v>-30</c:v>
                </c:pt>
                <c:pt idx="41">
                  <c:v>-31</c:v>
                </c:pt>
              </c:numCache>
            </c:numRef>
          </c:cat>
          <c:val>
            <c:numRef>
              <c:f>Лист1!$C$2:$C$43</c:f>
              <c:numCache>
                <c:formatCode>General</c:formatCode>
                <c:ptCount val="42"/>
                <c:pt idx="0">
                  <c:v>70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  <c:pt idx="4">
                  <c:v>70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  <c:pt idx="8">
                  <c:v>70</c:v>
                </c:pt>
                <c:pt idx="9">
                  <c:v>70.75</c:v>
                </c:pt>
                <c:pt idx="10">
                  <c:v>71.5</c:v>
                </c:pt>
                <c:pt idx="11">
                  <c:v>72.25</c:v>
                </c:pt>
                <c:pt idx="12">
                  <c:v>73</c:v>
                </c:pt>
                <c:pt idx="13">
                  <c:v>73.75</c:v>
                </c:pt>
                <c:pt idx="14">
                  <c:v>74.5</c:v>
                </c:pt>
                <c:pt idx="15">
                  <c:v>75.25</c:v>
                </c:pt>
                <c:pt idx="16">
                  <c:v>76</c:v>
                </c:pt>
                <c:pt idx="17">
                  <c:v>76.75</c:v>
                </c:pt>
                <c:pt idx="18">
                  <c:v>77.5</c:v>
                </c:pt>
                <c:pt idx="19">
                  <c:v>78.25</c:v>
                </c:pt>
                <c:pt idx="20">
                  <c:v>79</c:v>
                </c:pt>
                <c:pt idx="21">
                  <c:v>79.75</c:v>
                </c:pt>
                <c:pt idx="22">
                  <c:v>80.5</c:v>
                </c:pt>
                <c:pt idx="23">
                  <c:v>81.25</c:v>
                </c:pt>
                <c:pt idx="24">
                  <c:v>82</c:v>
                </c:pt>
                <c:pt idx="25">
                  <c:v>82.75</c:v>
                </c:pt>
                <c:pt idx="26">
                  <c:v>83.5</c:v>
                </c:pt>
                <c:pt idx="27">
                  <c:v>84.25</c:v>
                </c:pt>
                <c:pt idx="28">
                  <c:v>85</c:v>
                </c:pt>
                <c:pt idx="29">
                  <c:v>85.75</c:v>
                </c:pt>
                <c:pt idx="30">
                  <c:v>86.5</c:v>
                </c:pt>
                <c:pt idx="31">
                  <c:v>87.25</c:v>
                </c:pt>
                <c:pt idx="32">
                  <c:v>88</c:v>
                </c:pt>
                <c:pt idx="33">
                  <c:v>88.75</c:v>
                </c:pt>
                <c:pt idx="34">
                  <c:v>89.5</c:v>
                </c:pt>
                <c:pt idx="35">
                  <c:v>90.25</c:v>
                </c:pt>
                <c:pt idx="36">
                  <c:v>91</c:v>
                </c:pt>
                <c:pt idx="37">
                  <c:v>91.75</c:v>
                </c:pt>
                <c:pt idx="38">
                  <c:v>92.5</c:v>
                </c:pt>
                <c:pt idx="39">
                  <c:v>93.25</c:v>
                </c:pt>
                <c:pt idx="40">
                  <c:v>94</c:v>
                </c:pt>
                <c:pt idx="41">
                  <c:v>94.75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C6-4D5B-9818-AC5D8B240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389760"/>
        <c:axId val="114392064"/>
      </c:lineChart>
      <c:catAx>
        <c:axId val="11438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92064"/>
        <c:crosses val="autoZero"/>
        <c:auto val="1"/>
        <c:lblAlgn val="ctr"/>
        <c:lblOffset val="100"/>
        <c:noMultiLvlLbl val="0"/>
      </c:catAx>
      <c:valAx>
        <c:axId val="114392064"/>
        <c:scaling>
          <c:orientation val="minMax"/>
          <c:max val="100"/>
          <c:min val="2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89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A6CD-1A92-4E12-9472-D1E6D16D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23</Pages>
  <Words>4947</Words>
  <Characters>28201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Общество с ограниченной ответственностью «НэкстЭнерго»</vt:lpstr>
      <vt:lpstr/>
      <vt:lpstr>Оглавление</vt:lpstr>
      <vt:lpstr>СХЕМА ТЕПЛОСНАБЖЕНИЯ</vt:lpstr>
      <vt:lpstr>Раздел 1. Показатели перспективного спроса на тепловую энергию (мощность) и тепл</vt:lpstr>
      <vt:lpstr>Площадь строительных фондов и приросты площади строительных фондов по расчетным </vt:lpstr>
      <vt:lpstr>Существующая застройка</vt:lpstr>
      <vt:lpstr>Жилищный фонд пос. Чернышевский</vt:lpstr>
      <vt:lpstr>Объемы потребления тепловой энергии (мощности), теплоносителя и приросты потребл</vt:lpstr>
      <vt:lpstr>Объемы теплопотребления на 01.01.2021 г.</vt:lpstr>
      <vt:lpstr>Баланс потребления тепловой энергии на 2020 г.</vt:lpstr>
      <vt:lpstr>Прогноз теплопотребления на расчетный период 2019-2028 г.</vt:lpstr>
      <vt:lpstr>Прогноз спроса на услуги по теплоснабжению</vt:lpstr>
      <vt:lpstr>Раздел 2. Перспективные балансы располагаемой тепловой мощности источников </vt:lpstr>
      <vt:lpstr>Радиус эффективного теплоснабжения, позволяющий определить условия, при которых </vt:lpstr>
      <vt:lpstr>Характеристика системы теплоснабжения</vt:lpstr>
      <vt:lpstr>Описание существующих и перспективных зон действия систем теплоснабжения и источ</vt:lpstr>
      <vt:lpstr>Описание существующих и перспективных зон действия индивидуальных источников те</vt:lpstr>
      <vt:lpstr>Перспективные балансы тепловой мощности и тепловой нагрузки в перспективных зона</vt:lpstr>
      <vt:lpstr>Перспективные балансы тепловой мощности</vt:lpstr>
      <vt:lpstr>Раздел 3. Перспективные балансы теплоносителя</vt:lpstr>
      <vt:lpstr>Перспективные балансы производительности водоподготовительных установок и максим</vt:lpstr>
      <vt:lpstr>3.2.Перспективные балансы производительности</vt:lpstr>
      <vt:lpstr>Раздел 4. Предложения по строительству, реконструкции и техническому перевооруже</vt:lpstr>
      <vt:lpstr>Предложения по реконструкции источника тепловой энергии, обеспечивающего перспек</vt:lpstr>
      <vt:lpstr>Предложения по техническому перевооружению источника тепловой энергии с целью по</vt:lpstr>
      <vt:lpstr>4.4.  Реконструкция схемы установки подпитки теплосети.</vt:lpstr>
      <vt:lpstr>4.5. Меры по переоборудованию котельных в источники комбинированной выработки эл</vt:lpstr>
      <vt:lpstr>4.6.  В существующих Меры по переводу котельных, размещенных расширяемых зона</vt:lpstr>
      <vt:lpstr>Графики совместной работы источников тепловой энергии, функционирующих в режиме </vt:lpstr>
      <vt:lpstr>Оптимальный температурный график отпуска тепловой энергии для каждого источника </vt:lpstr>
      <vt:lpstr>Температурный график отпуска тепловой энергии</vt:lpstr>
      <vt:lpstr>Раздел 5. Предложения по строительству и реконструкции тепловых сетей</vt:lpstr>
      <vt:lpstr>Предложения по строительству и реконструкции тепловых сетей для повышения эффект</vt:lpstr>
      <vt:lpstr>5.3. Предложения по строительству и реконструкции тепловых сетей для обеспечения</vt:lpstr>
      <vt:lpstr>Перспективные топливные балансы для каждого источника тепловой энергии   </vt:lpstr>
      <vt:lpstr/>
      <vt:lpstr>Таблица №6</vt:lpstr>
      <vt:lpstr>Перспективные топливные балансы</vt:lpstr>
      <vt:lpstr>Раздел 7. Инвестиции в строительство, реконструкцию и техническое перевооружение</vt:lpstr>
      <vt:lpstr>7.3. Предложения по величине необходимых инвестиций в строительство, реконструкц</vt:lpstr>
      <vt:lpstr>7.1.1.  Предложения по величине необходимых инвестиций в строительство и р</vt:lpstr>
      <vt:lpstr>7.1.2.Предложения по величине инвестиций в строительство, реконструкцию и т</vt:lpstr>
      <vt:lpstr>7.1.3.Суммарные финансовые потребности на реализацию проектов рекомендованны</vt:lpstr>
      <vt:lpstr>36 700 000 рублей</vt:lpstr>
      <vt:lpstr>22 063 734,00 рублей</vt:lpstr>
      <vt:lpstr>58 763 734,00 рублей</vt:lpstr>
      <vt:lpstr>Раздел 8. Решение об определении единой теплоснабжающей Организации.</vt:lpstr>
      <vt:lpstr>Раздел 9. Решения о распределении тепловой нагрузки между источниками тепловой э</vt:lpstr>
      <vt:lpstr>Раздел 10. Решения по бесхозяйным тепловым сетям</vt:lpstr>
    </vt:vector>
  </TitlesOfParts>
  <Company>ЖКХ</Company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 директора</cp:lastModifiedBy>
  <cp:revision>31</cp:revision>
  <cp:lastPrinted>2021-03-24T06:46:00Z</cp:lastPrinted>
  <dcterms:created xsi:type="dcterms:W3CDTF">2021-03-02T00:46:00Z</dcterms:created>
  <dcterms:modified xsi:type="dcterms:W3CDTF">2021-04-19T01:33:00Z</dcterms:modified>
</cp:coreProperties>
</file>