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bottom w:val="double" w:sz="12" w:space="0" w:color="auto"/>
        </w:tblBorders>
        <w:tblLayout w:type="fixed"/>
        <w:tblCellMar>
          <w:left w:w="70" w:type="dxa"/>
          <w:right w:w="70" w:type="dxa"/>
        </w:tblCellMar>
        <w:tblLook w:val="04A0" w:firstRow="1" w:lastRow="0" w:firstColumn="1" w:lastColumn="0" w:noHBand="0" w:noVBand="1"/>
      </w:tblPr>
      <w:tblGrid>
        <w:gridCol w:w="4320"/>
        <w:gridCol w:w="1510"/>
        <w:gridCol w:w="3890"/>
      </w:tblGrid>
      <w:tr w:rsidR="007072BA" w:rsidTr="00361C61">
        <w:trPr>
          <w:trHeight w:val="1313"/>
        </w:trPr>
        <w:tc>
          <w:tcPr>
            <w:tcW w:w="4320" w:type="dxa"/>
            <w:tcBorders>
              <w:top w:val="nil"/>
              <w:left w:val="nil"/>
              <w:bottom w:val="nil"/>
              <w:right w:val="nil"/>
            </w:tcBorders>
          </w:tcPr>
          <w:p w:rsidR="007072BA" w:rsidRPr="00361C61" w:rsidRDefault="007072BA" w:rsidP="007072BA">
            <w:pPr>
              <w:pStyle w:val="3"/>
              <w:spacing w:after="0" w:afterAutospacing="0"/>
              <w:rPr>
                <w:rFonts w:eastAsia="Arial Unicode MS"/>
                <w:sz w:val="22"/>
                <w:szCs w:val="24"/>
              </w:rPr>
            </w:pPr>
            <w:r w:rsidRPr="00361C61">
              <w:rPr>
                <w:rFonts w:eastAsia="Arial Unicode MS"/>
              </w:rPr>
              <w:t xml:space="preserve">         Российская Федерация</w:t>
            </w:r>
          </w:p>
          <w:p w:rsidR="007072BA" w:rsidRPr="00361C61" w:rsidRDefault="007072BA" w:rsidP="007072BA">
            <w:pPr>
              <w:spacing w:after="0"/>
              <w:jc w:val="center"/>
              <w:rPr>
                <w:rFonts w:ascii="Times New Roman" w:eastAsia="Arial Unicode MS" w:hAnsi="Times New Roman" w:cs="Times New Roman"/>
                <w:b/>
              </w:rPr>
            </w:pPr>
            <w:r w:rsidRPr="00361C61">
              <w:rPr>
                <w:rFonts w:ascii="Times New Roman" w:eastAsia="Arial Unicode MS" w:hAnsi="Times New Roman" w:cs="Times New Roman"/>
                <w:b/>
              </w:rPr>
              <w:t>Республика Саха (Якутия)</w:t>
            </w:r>
          </w:p>
          <w:p w:rsidR="007072BA" w:rsidRPr="00361C61" w:rsidRDefault="007072BA" w:rsidP="007072BA">
            <w:pPr>
              <w:spacing w:after="0" w:line="240" w:lineRule="auto"/>
              <w:jc w:val="center"/>
              <w:rPr>
                <w:rFonts w:ascii="Times New Roman" w:eastAsia="Arial Unicode MS" w:hAnsi="Times New Roman" w:cs="Times New Roman"/>
                <w:b/>
              </w:rPr>
            </w:pPr>
            <w:proofErr w:type="spellStart"/>
            <w:r w:rsidRPr="00361C61">
              <w:rPr>
                <w:rFonts w:ascii="Times New Roman" w:eastAsia="Arial Unicode MS" w:hAnsi="Times New Roman" w:cs="Times New Roman"/>
                <w:b/>
              </w:rPr>
              <w:t>Мирнинский</w:t>
            </w:r>
            <w:proofErr w:type="spellEnd"/>
            <w:r w:rsidRPr="00361C61">
              <w:rPr>
                <w:rFonts w:ascii="Times New Roman" w:eastAsia="Arial Unicode MS" w:hAnsi="Times New Roman" w:cs="Times New Roman"/>
                <w:b/>
              </w:rPr>
              <w:t xml:space="preserve"> район</w:t>
            </w:r>
          </w:p>
          <w:p w:rsidR="007072BA" w:rsidRPr="00361C61" w:rsidRDefault="007072BA" w:rsidP="007072BA">
            <w:pPr>
              <w:pStyle w:val="3"/>
              <w:spacing w:before="0" w:beforeAutospacing="0" w:after="0" w:afterAutospacing="0"/>
            </w:pPr>
            <w:r w:rsidRPr="00361C61">
              <w:t xml:space="preserve">           АДМИНИСТРАЦИЯ</w:t>
            </w:r>
          </w:p>
          <w:p w:rsidR="007072BA" w:rsidRPr="00361C61" w:rsidRDefault="007072BA" w:rsidP="007072BA">
            <w:pPr>
              <w:pStyle w:val="3"/>
              <w:spacing w:before="0" w:beforeAutospacing="0" w:after="0" w:afterAutospacing="0"/>
              <w:rPr>
                <w:sz w:val="22"/>
              </w:rPr>
            </w:pPr>
            <w:r w:rsidRPr="00361C61">
              <w:rPr>
                <w:sz w:val="22"/>
              </w:rPr>
              <w:t>МУНИЦИПАЛЬНОГО ОБРАЗОВАНИЯ</w:t>
            </w:r>
          </w:p>
          <w:p w:rsidR="007072BA" w:rsidRPr="00361C61" w:rsidRDefault="007072BA">
            <w:pPr>
              <w:jc w:val="center"/>
              <w:rPr>
                <w:rFonts w:ascii="Times New Roman" w:hAnsi="Times New Roman" w:cs="Times New Roman"/>
                <w:b/>
                <w:szCs w:val="24"/>
              </w:rPr>
            </w:pPr>
            <w:r w:rsidRPr="00361C61">
              <w:rPr>
                <w:rFonts w:ascii="Times New Roman" w:hAnsi="Times New Roman" w:cs="Times New Roman"/>
                <w:b/>
              </w:rPr>
              <w:t>«Посёлок Чернышевский»»</w:t>
            </w:r>
          </w:p>
        </w:tc>
        <w:tc>
          <w:tcPr>
            <w:tcW w:w="1510" w:type="dxa"/>
            <w:tcBorders>
              <w:top w:val="nil"/>
              <w:left w:val="nil"/>
              <w:bottom w:val="nil"/>
              <w:right w:val="nil"/>
            </w:tcBorders>
            <w:hideMark/>
          </w:tcPr>
          <w:p w:rsidR="007072BA" w:rsidRPr="00361C61" w:rsidRDefault="007072BA">
            <w:pPr>
              <w:jc w:val="center"/>
              <w:rPr>
                <w:rFonts w:ascii="Times New Roman" w:hAnsi="Times New Roman" w:cs="Times New Roman"/>
                <w:szCs w:val="24"/>
              </w:rPr>
            </w:pPr>
            <w:r w:rsidRPr="00361C61">
              <w:rPr>
                <w:rFonts w:ascii="Times New Roman" w:hAnsi="Times New Roman" w:cs="Times New Roman"/>
                <w:noProof/>
                <w:lang w:eastAsia="ru-RU"/>
              </w:rPr>
              <w:drawing>
                <wp:inline distT="0" distB="0" distL="0" distR="0" wp14:anchorId="29B36AA4" wp14:editId="630EE8D2">
                  <wp:extent cx="612775" cy="803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803910"/>
                          </a:xfrm>
                          <a:prstGeom prst="rect">
                            <a:avLst/>
                          </a:prstGeom>
                          <a:noFill/>
                          <a:ln>
                            <a:noFill/>
                          </a:ln>
                        </pic:spPr>
                      </pic:pic>
                    </a:graphicData>
                  </a:graphic>
                </wp:inline>
              </w:drawing>
            </w:r>
          </w:p>
        </w:tc>
        <w:tc>
          <w:tcPr>
            <w:tcW w:w="3890" w:type="dxa"/>
            <w:tcBorders>
              <w:top w:val="nil"/>
              <w:left w:val="nil"/>
              <w:bottom w:val="nil"/>
              <w:right w:val="nil"/>
            </w:tcBorders>
          </w:tcPr>
          <w:p w:rsidR="007072BA" w:rsidRPr="00361C61" w:rsidRDefault="007072BA" w:rsidP="007072BA">
            <w:pPr>
              <w:spacing w:after="0"/>
              <w:jc w:val="center"/>
              <w:rPr>
                <w:rFonts w:ascii="Times New Roman" w:hAnsi="Times New Roman" w:cs="Times New Roman"/>
                <w:b/>
                <w:szCs w:val="24"/>
              </w:rPr>
            </w:pPr>
            <w:r w:rsidRPr="00361C61">
              <w:rPr>
                <w:rFonts w:ascii="Times New Roman" w:hAnsi="Times New Roman" w:cs="Times New Roman"/>
                <w:b/>
              </w:rPr>
              <w:t xml:space="preserve">Россия </w:t>
            </w:r>
            <w:proofErr w:type="spellStart"/>
            <w:r w:rsidRPr="00361C61">
              <w:rPr>
                <w:rFonts w:ascii="Times New Roman" w:hAnsi="Times New Roman" w:cs="Times New Roman"/>
                <w:b/>
              </w:rPr>
              <w:t>Федерацията</w:t>
            </w:r>
            <w:proofErr w:type="spellEnd"/>
            <w:r w:rsidRPr="00361C61">
              <w:rPr>
                <w:rFonts w:ascii="Times New Roman" w:hAnsi="Times New Roman" w:cs="Times New Roman"/>
                <w:b/>
              </w:rPr>
              <w:t xml:space="preserve"> </w:t>
            </w:r>
          </w:p>
          <w:p w:rsidR="007072BA" w:rsidRPr="00361C61" w:rsidRDefault="007072BA" w:rsidP="007072BA">
            <w:pPr>
              <w:spacing w:after="0"/>
              <w:rPr>
                <w:rFonts w:ascii="Times New Roman" w:eastAsia="Calibri" w:hAnsi="Times New Roman" w:cs="Times New Roman"/>
                <w:b/>
              </w:rPr>
            </w:pPr>
            <w:r w:rsidRPr="00361C61">
              <w:rPr>
                <w:rFonts w:ascii="Times New Roman" w:hAnsi="Times New Roman" w:cs="Times New Roman"/>
                <w:b/>
              </w:rPr>
              <w:t xml:space="preserve">             Саха </w:t>
            </w:r>
            <w:r w:rsidRPr="00361C61">
              <w:rPr>
                <w:rFonts w:ascii="Times New Roman" w:eastAsia="Calibri" w:hAnsi="Times New Roman" w:cs="Times New Roman"/>
                <w:b/>
              </w:rPr>
              <w:t>Ө</w:t>
            </w:r>
            <w:proofErr w:type="gramStart"/>
            <w:r w:rsidRPr="00361C61">
              <w:rPr>
                <w:rFonts w:ascii="Times New Roman" w:eastAsia="Calibri" w:hAnsi="Times New Roman" w:cs="Times New Roman"/>
                <w:b/>
              </w:rPr>
              <w:t>р</w:t>
            </w:r>
            <w:proofErr w:type="gramEnd"/>
            <w:r w:rsidRPr="00361C61">
              <w:rPr>
                <w:rFonts w:ascii="Times New Roman" w:eastAsia="Calibri" w:hAnsi="Times New Roman" w:cs="Times New Roman"/>
                <w:b/>
              </w:rPr>
              <w:t xml:space="preserve">өспүүбүлүкэтэ </w:t>
            </w:r>
          </w:p>
          <w:p w:rsidR="007072BA" w:rsidRPr="00361C61" w:rsidRDefault="007072BA" w:rsidP="007072BA">
            <w:pPr>
              <w:spacing w:after="0" w:line="240" w:lineRule="auto"/>
              <w:jc w:val="center"/>
              <w:rPr>
                <w:rFonts w:ascii="Times New Roman" w:hAnsi="Times New Roman" w:cs="Times New Roman"/>
                <w:b/>
                <w:sz w:val="8"/>
                <w:szCs w:val="8"/>
              </w:rPr>
            </w:pPr>
            <w:proofErr w:type="spellStart"/>
            <w:r w:rsidRPr="00361C61">
              <w:rPr>
                <w:rFonts w:ascii="Times New Roman" w:hAnsi="Times New Roman" w:cs="Times New Roman"/>
                <w:b/>
              </w:rPr>
              <w:t>Мииринэй</w:t>
            </w:r>
            <w:proofErr w:type="spellEnd"/>
            <w:r w:rsidRPr="00361C61">
              <w:rPr>
                <w:rFonts w:ascii="Times New Roman" w:hAnsi="Times New Roman" w:cs="Times New Roman"/>
                <w:b/>
              </w:rPr>
              <w:t xml:space="preserve"> </w:t>
            </w:r>
            <w:proofErr w:type="spellStart"/>
            <w:r w:rsidRPr="00361C61">
              <w:rPr>
                <w:rFonts w:ascii="Times New Roman" w:hAnsi="Times New Roman" w:cs="Times New Roman"/>
                <w:b/>
              </w:rPr>
              <w:t>оройуона</w:t>
            </w:r>
            <w:proofErr w:type="spellEnd"/>
          </w:p>
          <w:p w:rsidR="007072BA" w:rsidRPr="00361C61" w:rsidRDefault="007072BA" w:rsidP="007072BA">
            <w:pPr>
              <w:spacing w:after="0"/>
              <w:jc w:val="center"/>
              <w:rPr>
                <w:rFonts w:ascii="Times New Roman" w:hAnsi="Times New Roman" w:cs="Times New Roman"/>
                <w:b/>
              </w:rPr>
            </w:pPr>
            <w:r w:rsidRPr="00361C61">
              <w:rPr>
                <w:rFonts w:ascii="Times New Roman" w:hAnsi="Times New Roman" w:cs="Times New Roman"/>
                <w:b/>
              </w:rPr>
              <w:t>«</w:t>
            </w:r>
            <w:proofErr w:type="spellStart"/>
            <w:r w:rsidRPr="00361C61">
              <w:rPr>
                <w:rFonts w:ascii="Times New Roman" w:hAnsi="Times New Roman" w:cs="Times New Roman"/>
                <w:b/>
              </w:rPr>
              <w:t>Чернышевскай</w:t>
            </w:r>
            <w:proofErr w:type="spellEnd"/>
            <w:r w:rsidRPr="00361C61">
              <w:rPr>
                <w:rFonts w:ascii="Times New Roman" w:hAnsi="Times New Roman" w:cs="Times New Roman"/>
                <w:b/>
              </w:rPr>
              <w:t xml:space="preserve"> </w:t>
            </w:r>
            <w:proofErr w:type="spellStart"/>
            <w:r w:rsidRPr="00361C61">
              <w:rPr>
                <w:rFonts w:ascii="Times New Roman" w:hAnsi="Times New Roman" w:cs="Times New Roman"/>
                <w:b/>
              </w:rPr>
              <w:t>бө</w:t>
            </w:r>
            <w:proofErr w:type="spellEnd"/>
            <w:r w:rsidRPr="00361C61">
              <w:rPr>
                <w:rFonts w:ascii="Times New Roman" w:hAnsi="Times New Roman" w:cs="Times New Roman"/>
                <w:b/>
                <w:lang w:val="en-US"/>
              </w:rPr>
              <w:t>h</w:t>
            </w:r>
            <w:r w:rsidRPr="00361C61">
              <w:rPr>
                <w:rFonts w:ascii="Times New Roman" w:hAnsi="Times New Roman" w:cs="Times New Roman"/>
                <w:b/>
              </w:rPr>
              <w:t>үөлэгэ»</w:t>
            </w:r>
          </w:p>
          <w:p w:rsidR="007072BA" w:rsidRPr="00361C61" w:rsidRDefault="007072BA" w:rsidP="007072BA">
            <w:pPr>
              <w:spacing w:after="0"/>
              <w:jc w:val="center"/>
              <w:rPr>
                <w:rFonts w:ascii="Times New Roman" w:hAnsi="Times New Roman" w:cs="Times New Roman"/>
                <w:b/>
                <w:szCs w:val="24"/>
              </w:rPr>
            </w:pPr>
            <w:r w:rsidRPr="00361C61">
              <w:rPr>
                <w:rFonts w:ascii="Times New Roman" w:hAnsi="Times New Roman" w:cs="Times New Roman"/>
                <w:b/>
              </w:rPr>
              <w:t>МУНИЦИПАЛЬНАЙ ТЭРИЛЛИИ</w:t>
            </w:r>
          </w:p>
          <w:p w:rsidR="007072BA" w:rsidRPr="00361C61" w:rsidRDefault="007072BA">
            <w:pPr>
              <w:jc w:val="center"/>
              <w:rPr>
                <w:rFonts w:ascii="Times New Roman" w:hAnsi="Times New Roman" w:cs="Times New Roman"/>
                <w:sz w:val="24"/>
                <w:szCs w:val="24"/>
              </w:rPr>
            </w:pPr>
            <w:r w:rsidRPr="00361C61">
              <w:rPr>
                <w:rFonts w:ascii="Times New Roman" w:hAnsi="Times New Roman" w:cs="Times New Roman"/>
                <w:b/>
              </w:rPr>
              <w:t>ДЬА</w:t>
            </w:r>
            <w:proofErr w:type="gramStart"/>
            <w:r w:rsidRPr="00361C61">
              <w:rPr>
                <w:rFonts w:ascii="Times New Roman" w:hAnsi="Times New Roman" w:cs="Times New Roman"/>
                <w:b/>
                <w:lang w:val="en-US"/>
              </w:rPr>
              <w:t>h</w:t>
            </w:r>
            <w:proofErr w:type="gramEnd"/>
            <w:r w:rsidRPr="00361C61">
              <w:rPr>
                <w:rFonts w:ascii="Times New Roman" w:hAnsi="Times New Roman" w:cs="Times New Roman"/>
                <w:b/>
              </w:rPr>
              <w:t>АЛТАТА</w:t>
            </w:r>
          </w:p>
        </w:tc>
      </w:tr>
      <w:tr w:rsidR="007072BA" w:rsidTr="00361C61">
        <w:tc>
          <w:tcPr>
            <w:tcW w:w="9720" w:type="dxa"/>
            <w:gridSpan w:val="3"/>
            <w:tcBorders>
              <w:top w:val="nil"/>
              <w:left w:val="nil"/>
              <w:bottom w:val="double" w:sz="12" w:space="0" w:color="auto"/>
              <w:right w:val="nil"/>
            </w:tcBorders>
            <w:vAlign w:val="bottom"/>
          </w:tcPr>
          <w:p w:rsidR="007072BA" w:rsidRPr="00361C61" w:rsidRDefault="007072BA">
            <w:pPr>
              <w:rPr>
                <w:rFonts w:ascii="Times New Roman" w:hAnsi="Times New Roman" w:cs="Times New Roman"/>
                <w:sz w:val="2"/>
                <w:szCs w:val="2"/>
              </w:rPr>
            </w:pPr>
          </w:p>
        </w:tc>
      </w:tr>
    </w:tbl>
    <w:p w:rsidR="00361C61" w:rsidRPr="00361C61" w:rsidRDefault="00361C61" w:rsidP="00361C61">
      <w:pPr>
        <w:spacing w:after="0"/>
        <w:jc w:val="center"/>
        <w:rPr>
          <w:rFonts w:ascii="Times New Roman" w:hAnsi="Times New Roman" w:cs="Times New Roman"/>
          <w:sz w:val="18"/>
          <w:szCs w:val="18"/>
        </w:rPr>
      </w:pPr>
      <w:r>
        <w:rPr>
          <w:rFonts w:ascii="Times New Roman" w:eastAsia="Times New Roman" w:hAnsi="Times New Roman" w:cs="Times New Roman"/>
          <w:b/>
          <w:bCs/>
          <w:color w:val="0D0D0D" w:themeColor="text1" w:themeTint="F2"/>
          <w:kern w:val="36"/>
          <w:sz w:val="24"/>
          <w:szCs w:val="24"/>
          <w:lang w:eastAsia="ru-RU"/>
        </w:rPr>
        <w:t xml:space="preserve">         </w:t>
      </w:r>
      <w:r w:rsidR="00EB1508">
        <w:rPr>
          <w:rFonts w:ascii="Times New Roman" w:eastAsia="Times New Roman" w:hAnsi="Times New Roman" w:cs="Times New Roman"/>
          <w:b/>
          <w:bCs/>
          <w:color w:val="0D0D0D" w:themeColor="text1" w:themeTint="F2"/>
          <w:kern w:val="36"/>
          <w:sz w:val="24"/>
          <w:szCs w:val="24"/>
          <w:lang w:eastAsia="ru-RU"/>
        </w:rPr>
        <w:t xml:space="preserve"> </w:t>
      </w:r>
      <w:r w:rsidR="00826466">
        <w:rPr>
          <w:rFonts w:ascii="Times New Roman" w:eastAsia="Times New Roman" w:hAnsi="Times New Roman" w:cs="Times New Roman"/>
          <w:b/>
          <w:bCs/>
          <w:color w:val="0D0D0D" w:themeColor="text1" w:themeTint="F2"/>
          <w:kern w:val="36"/>
          <w:sz w:val="24"/>
          <w:szCs w:val="24"/>
          <w:lang w:eastAsia="ru-RU"/>
        </w:rPr>
        <w:t xml:space="preserve"> </w:t>
      </w:r>
      <w:r w:rsidRPr="00361C61">
        <w:rPr>
          <w:rFonts w:ascii="Times New Roman" w:hAnsi="Times New Roman" w:cs="Times New Roman"/>
          <w:sz w:val="18"/>
          <w:szCs w:val="18"/>
        </w:rPr>
        <w:t xml:space="preserve">678175, </w:t>
      </w:r>
      <w:proofErr w:type="spellStart"/>
      <w:r w:rsidRPr="00361C61">
        <w:rPr>
          <w:rFonts w:ascii="Times New Roman" w:hAnsi="Times New Roman" w:cs="Times New Roman"/>
          <w:sz w:val="18"/>
          <w:szCs w:val="18"/>
        </w:rPr>
        <w:t>Мирнинский</w:t>
      </w:r>
      <w:proofErr w:type="spellEnd"/>
      <w:r w:rsidRPr="00361C61">
        <w:rPr>
          <w:rFonts w:ascii="Times New Roman" w:hAnsi="Times New Roman" w:cs="Times New Roman"/>
          <w:sz w:val="18"/>
          <w:szCs w:val="18"/>
        </w:rPr>
        <w:t xml:space="preserve"> район,   п. Чернышевский ул. </w:t>
      </w:r>
      <w:proofErr w:type="spellStart"/>
      <w:r w:rsidRPr="00361C61">
        <w:rPr>
          <w:rFonts w:ascii="Times New Roman" w:hAnsi="Times New Roman" w:cs="Times New Roman"/>
          <w:sz w:val="18"/>
          <w:szCs w:val="18"/>
        </w:rPr>
        <w:t>Каландарашвили</w:t>
      </w:r>
      <w:proofErr w:type="spellEnd"/>
      <w:r w:rsidRPr="00361C61">
        <w:rPr>
          <w:rFonts w:ascii="Times New Roman" w:hAnsi="Times New Roman" w:cs="Times New Roman"/>
          <w:sz w:val="18"/>
          <w:szCs w:val="18"/>
        </w:rPr>
        <w:t xml:space="preserve"> 1 «А». </w:t>
      </w:r>
    </w:p>
    <w:p w:rsidR="00361C61" w:rsidRPr="00361C61" w:rsidRDefault="00361C61" w:rsidP="00361C61">
      <w:pPr>
        <w:jc w:val="center"/>
        <w:rPr>
          <w:rFonts w:ascii="Times New Roman" w:hAnsi="Times New Roman" w:cs="Times New Roman"/>
        </w:rPr>
      </w:pPr>
      <w:r w:rsidRPr="00361C61">
        <w:rPr>
          <w:rFonts w:ascii="Times New Roman" w:hAnsi="Times New Roman" w:cs="Times New Roman"/>
          <w:sz w:val="18"/>
          <w:szCs w:val="18"/>
        </w:rPr>
        <w:t xml:space="preserve">Телефон 7-32-59, факс 7-20-89.  </w:t>
      </w:r>
      <w:r w:rsidRPr="00361C61">
        <w:rPr>
          <w:rFonts w:ascii="Times New Roman" w:hAnsi="Times New Roman" w:cs="Times New Roman"/>
          <w:sz w:val="18"/>
          <w:szCs w:val="18"/>
          <w:lang w:val="en-US"/>
        </w:rPr>
        <w:t>E</w:t>
      </w:r>
      <w:r w:rsidRPr="00361C61">
        <w:rPr>
          <w:rFonts w:ascii="Times New Roman" w:hAnsi="Times New Roman" w:cs="Times New Roman"/>
          <w:sz w:val="18"/>
          <w:szCs w:val="18"/>
        </w:rPr>
        <w:t>-</w:t>
      </w:r>
      <w:r w:rsidRPr="00361C61">
        <w:rPr>
          <w:rFonts w:ascii="Times New Roman" w:hAnsi="Times New Roman" w:cs="Times New Roman"/>
          <w:sz w:val="18"/>
          <w:szCs w:val="18"/>
          <w:lang w:val="en-US"/>
        </w:rPr>
        <w:t>mail</w:t>
      </w:r>
      <w:r w:rsidRPr="00361C61">
        <w:rPr>
          <w:rFonts w:ascii="Times New Roman" w:hAnsi="Times New Roman" w:cs="Times New Roman"/>
          <w:sz w:val="18"/>
          <w:szCs w:val="18"/>
        </w:rPr>
        <w:t xml:space="preserve">: </w:t>
      </w:r>
      <w:proofErr w:type="spellStart"/>
      <w:r w:rsidRPr="00361C61">
        <w:rPr>
          <w:rFonts w:ascii="Times New Roman" w:hAnsi="Times New Roman" w:cs="Times New Roman"/>
          <w:sz w:val="18"/>
          <w:szCs w:val="18"/>
          <w:lang w:val="en-US"/>
        </w:rPr>
        <w:t>adm</w:t>
      </w:r>
      <w:proofErr w:type="spellEnd"/>
      <w:r w:rsidRPr="00361C61">
        <w:rPr>
          <w:rFonts w:ascii="Times New Roman" w:hAnsi="Times New Roman" w:cs="Times New Roman"/>
          <w:sz w:val="18"/>
          <w:szCs w:val="18"/>
        </w:rPr>
        <w:t>-</w:t>
      </w:r>
      <w:r w:rsidRPr="00361C61">
        <w:rPr>
          <w:rFonts w:ascii="Times New Roman" w:hAnsi="Times New Roman" w:cs="Times New Roman"/>
          <w:sz w:val="18"/>
          <w:szCs w:val="18"/>
          <w:lang w:val="en-US"/>
        </w:rPr>
        <w:t>ok</w:t>
      </w:r>
      <w:r w:rsidRPr="00361C61">
        <w:rPr>
          <w:rFonts w:ascii="Times New Roman" w:hAnsi="Times New Roman" w:cs="Times New Roman"/>
          <w:sz w:val="18"/>
          <w:szCs w:val="18"/>
        </w:rPr>
        <w:t>@</w:t>
      </w:r>
      <w:r w:rsidRPr="00361C61">
        <w:rPr>
          <w:rFonts w:ascii="Times New Roman" w:hAnsi="Times New Roman" w:cs="Times New Roman"/>
          <w:sz w:val="18"/>
          <w:szCs w:val="18"/>
          <w:lang w:val="en-US"/>
        </w:rPr>
        <w:t>mail</w:t>
      </w:r>
      <w:r w:rsidRPr="00361C61">
        <w:rPr>
          <w:rFonts w:ascii="Times New Roman" w:hAnsi="Times New Roman" w:cs="Times New Roman"/>
          <w:sz w:val="18"/>
          <w:szCs w:val="18"/>
        </w:rPr>
        <w:t>.</w:t>
      </w:r>
      <w:proofErr w:type="spellStart"/>
      <w:r w:rsidRPr="00361C61">
        <w:rPr>
          <w:rFonts w:ascii="Times New Roman" w:hAnsi="Times New Roman" w:cs="Times New Roman"/>
          <w:sz w:val="18"/>
          <w:szCs w:val="18"/>
          <w:lang w:val="en-US"/>
        </w:rPr>
        <w:t>ru</w:t>
      </w:r>
      <w:proofErr w:type="spellEnd"/>
    </w:p>
    <w:p w:rsidR="008C455F" w:rsidRDefault="00826466" w:rsidP="007A3BE2">
      <w:pPr>
        <w:shd w:val="clear" w:color="auto" w:fill="FFFFFF"/>
        <w:spacing w:after="150" w:line="240" w:lineRule="auto"/>
        <w:textAlignment w:val="baseline"/>
        <w:outlineLvl w:val="0"/>
        <w:rPr>
          <w:rFonts w:ascii="Times New Roman" w:eastAsia="Times New Roman" w:hAnsi="Times New Roman" w:cs="Times New Roman"/>
          <w:b/>
          <w:bCs/>
          <w:color w:val="0D0D0D" w:themeColor="text1" w:themeTint="F2"/>
          <w:kern w:val="36"/>
          <w:sz w:val="24"/>
          <w:szCs w:val="24"/>
          <w:lang w:eastAsia="ru-RU"/>
        </w:rPr>
      </w:pPr>
      <w:r>
        <w:rPr>
          <w:rFonts w:ascii="Times New Roman" w:eastAsia="Times New Roman" w:hAnsi="Times New Roman" w:cs="Times New Roman"/>
          <w:b/>
          <w:bCs/>
          <w:color w:val="0D0D0D" w:themeColor="text1" w:themeTint="F2"/>
          <w:kern w:val="36"/>
          <w:sz w:val="24"/>
          <w:szCs w:val="24"/>
          <w:lang w:eastAsia="ru-RU"/>
        </w:rPr>
        <w:t xml:space="preserve">                 </w:t>
      </w:r>
      <w:r w:rsidR="00581055">
        <w:rPr>
          <w:rFonts w:ascii="Times New Roman" w:eastAsia="Times New Roman" w:hAnsi="Times New Roman" w:cs="Times New Roman"/>
          <w:b/>
          <w:bCs/>
          <w:color w:val="0D0D0D" w:themeColor="text1" w:themeTint="F2"/>
          <w:kern w:val="36"/>
          <w:sz w:val="24"/>
          <w:szCs w:val="24"/>
          <w:lang w:eastAsia="ru-RU"/>
        </w:rPr>
        <w:t xml:space="preserve">                                     </w:t>
      </w:r>
    </w:p>
    <w:p w:rsidR="00581055" w:rsidRDefault="00581055" w:rsidP="00581055">
      <w:pPr>
        <w:tabs>
          <w:tab w:val="left" w:pos="5715"/>
        </w:tabs>
        <w:jc w:val="right"/>
        <w:rPr>
          <w:sz w:val="28"/>
          <w:szCs w:val="28"/>
        </w:rPr>
      </w:pPr>
      <w:r>
        <w:rPr>
          <w:rFonts w:ascii="Times New Roman" w:eastAsia="Times New Roman" w:hAnsi="Times New Roman" w:cs="Times New Roman"/>
          <w:b/>
          <w:bCs/>
          <w:color w:val="0D0D0D" w:themeColor="text1" w:themeTint="F2"/>
          <w:kern w:val="36"/>
          <w:sz w:val="24"/>
          <w:szCs w:val="24"/>
          <w:lang w:eastAsia="ru-RU"/>
        </w:rPr>
        <w:t xml:space="preserve">                                                           </w:t>
      </w:r>
      <w:r w:rsidR="00CE2043">
        <w:rPr>
          <w:rFonts w:ascii="Times New Roman" w:eastAsia="Times New Roman" w:hAnsi="Times New Roman" w:cs="Times New Roman"/>
          <w:b/>
          <w:bCs/>
          <w:color w:val="0D0D0D" w:themeColor="text1" w:themeTint="F2"/>
          <w:kern w:val="36"/>
          <w:sz w:val="24"/>
          <w:szCs w:val="24"/>
          <w:lang w:eastAsia="ru-RU"/>
        </w:rPr>
        <w:t xml:space="preserve">                               </w:t>
      </w:r>
      <w:r>
        <w:rPr>
          <w:rFonts w:ascii="Times New Roman" w:eastAsia="Times New Roman" w:hAnsi="Times New Roman" w:cs="Times New Roman"/>
          <w:b/>
          <w:bCs/>
          <w:color w:val="0D0D0D" w:themeColor="text1" w:themeTint="F2"/>
          <w:kern w:val="36"/>
          <w:sz w:val="24"/>
          <w:szCs w:val="24"/>
          <w:lang w:eastAsia="ru-RU"/>
        </w:rPr>
        <w:t xml:space="preserve">   </w:t>
      </w:r>
      <w:r w:rsidRPr="00581055">
        <w:rPr>
          <w:rFonts w:ascii="Times New Roman" w:hAnsi="Times New Roman" w:cs="Times New Roman"/>
          <w:sz w:val="28"/>
          <w:szCs w:val="28"/>
        </w:rPr>
        <w:t xml:space="preserve">№ </w:t>
      </w:r>
      <w:r>
        <w:rPr>
          <w:rFonts w:ascii="Times New Roman" w:hAnsi="Times New Roman" w:cs="Times New Roman"/>
          <w:sz w:val="28"/>
          <w:szCs w:val="28"/>
        </w:rPr>
        <w:t xml:space="preserve"> </w:t>
      </w:r>
      <w:r w:rsidR="00CE2043">
        <w:rPr>
          <w:rFonts w:ascii="Times New Roman" w:hAnsi="Times New Roman" w:cs="Times New Roman"/>
          <w:sz w:val="28"/>
          <w:szCs w:val="28"/>
        </w:rPr>
        <w:t>5</w:t>
      </w:r>
      <w:r>
        <w:rPr>
          <w:rFonts w:ascii="Times New Roman" w:hAnsi="Times New Roman" w:cs="Times New Roman"/>
          <w:sz w:val="28"/>
          <w:szCs w:val="28"/>
        </w:rPr>
        <w:t xml:space="preserve"> </w:t>
      </w:r>
      <w:r w:rsidRPr="00581055">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00CE2043">
        <w:rPr>
          <w:rFonts w:ascii="Times New Roman" w:hAnsi="Times New Roman" w:cs="Times New Roman"/>
          <w:sz w:val="28"/>
          <w:szCs w:val="28"/>
        </w:rPr>
        <w:t>18</w:t>
      </w:r>
      <w:r>
        <w:rPr>
          <w:rFonts w:ascii="Times New Roman" w:hAnsi="Times New Roman" w:cs="Times New Roman"/>
          <w:sz w:val="28"/>
          <w:szCs w:val="28"/>
        </w:rPr>
        <w:t xml:space="preserve"> </w:t>
      </w:r>
      <w:r w:rsidRPr="00581055">
        <w:rPr>
          <w:rFonts w:ascii="Times New Roman" w:hAnsi="Times New Roman" w:cs="Times New Roman"/>
          <w:sz w:val="28"/>
          <w:szCs w:val="28"/>
        </w:rPr>
        <w:t xml:space="preserve"> » </w:t>
      </w:r>
      <w:r>
        <w:rPr>
          <w:rFonts w:ascii="Times New Roman" w:hAnsi="Times New Roman" w:cs="Times New Roman"/>
          <w:sz w:val="28"/>
          <w:szCs w:val="28"/>
        </w:rPr>
        <w:t xml:space="preserve"> </w:t>
      </w:r>
      <w:r w:rsidR="00CE2043">
        <w:rPr>
          <w:rFonts w:ascii="Times New Roman" w:hAnsi="Times New Roman" w:cs="Times New Roman"/>
          <w:sz w:val="28"/>
          <w:szCs w:val="28"/>
        </w:rPr>
        <w:t xml:space="preserve">января  </w:t>
      </w:r>
      <w:r w:rsidRPr="00581055">
        <w:rPr>
          <w:rFonts w:ascii="Times New Roman" w:hAnsi="Times New Roman" w:cs="Times New Roman"/>
          <w:sz w:val="28"/>
          <w:szCs w:val="28"/>
        </w:rPr>
        <w:t>201</w:t>
      </w:r>
      <w:r>
        <w:rPr>
          <w:rFonts w:ascii="Times New Roman" w:hAnsi="Times New Roman" w:cs="Times New Roman"/>
          <w:sz w:val="28"/>
          <w:szCs w:val="28"/>
        </w:rPr>
        <w:t>9</w:t>
      </w:r>
      <w:r w:rsidRPr="00581055">
        <w:rPr>
          <w:rFonts w:ascii="Times New Roman" w:hAnsi="Times New Roman" w:cs="Times New Roman"/>
          <w:sz w:val="28"/>
          <w:szCs w:val="28"/>
        </w:rPr>
        <w:t xml:space="preserve"> г</w:t>
      </w:r>
      <w:r>
        <w:rPr>
          <w:sz w:val="28"/>
          <w:szCs w:val="28"/>
        </w:rPr>
        <w:t>.</w:t>
      </w:r>
    </w:p>
    <w:p w:rsidR="00581055" w:rsidRDefault="00581055" w:rsidP="007A3BE2">
      <w:pPr>
        <w:shd w:val="clear" w:color="auto" w:fill="FFFFFF"/>
        <w:spacing w:after="150" w:line="240" w:lineRule="auto"/>
        <w:textAlignment w:val="baseline"/>
        <w:outlineLvl w:val="0"/>
        <w:rPr>
          <w:rFonts w:ascii="Times New Roman" w:eastAsia="Times New Roman" w:hAnsi="Times New Roman" w:cs="Times New Roman"/>
          <w:b/>
          <w:bCs/>
          <w:color w:val="0D0D0D" w:themeColor="text1" w:themeTint="F2"/>
          <w:kern w:val="36"/>
          <w:sz w:val="24"/>
          <w:szCs w:val="24"/>
          <w:lang w:eastAsia="ru-RU"/>
        </w:rPr>
      </w:pPr>
    </w:p>
    <w:p w:rsidR="00826466" w:rsidRDefault="008C455F" w:rsidP="007A3BE2">
      <w:pPr>
        <w:shd w:val="clear" w:color="auto" w:fill="FFFFFF"/>
        <w:spacing w:after="15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Pr>
          <w:rFonts w:ascii="Times New Roman" w:eastAsia="Times New Roman" w:hAnsi="Times New Roman" w:cs="Times New Roman"/>
          <w:b/>
          <w:bCs/>
          <w:color w:val="0D0D0D" w:themeColor="text1" w:themeTint="F2"/>
          <w:kern w:val="36"/>
          <w:sz w:val="24"/>
          <w:szCs w:val="24"/>
          <w:lang w:eastAsia="ru-RU"/>
        </w:rPr>
        <w:t xml:space="preserve">                                                </w:t>
      </w:r>
      <w:r w:rsidR="00826466" w:rsidRPr="00826466">
        <w:rPr>
          <w:rFonts w:ascii="Times New Roman" w:eastAsia="Times New Roman" w:hAnsi="Times New Roman" w:cs="Times New Roman"/>
          <w:b/>
          <w:bCs/>
          <w:color w:val="0D0D0D" w:themeColor="text1" w:themeTint="F2"/>
          <w:kern w:val="36"/>
          <w:sz w:val="28"/>
          <w:szCs w:val="28"/>
          <w:lang w:eastAsia="ru-RU"/>
        </w:rPr>
        <w:t xml:space="preserve"> ПОСТАНОВЛЕНИЕ</w:t>
      </w:r>
    </w:p>
    <w:p w:rsidR="007A3BE2" w:rsidRPr="00B766CA" w:rsidRDefault="007A3BE2" w:rsidP="007072BA">
      <w:pPr>
        <w:shd w:val="clear" w:color="auto" w:fill="FFFFFF"/>
        <w:spacing w:after="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sidRPr="00B766CA">
        <w:rPr>
          <w:rFonts w:ascii="Times New Roman" w:eastAsia="Times New Roman" w:hAnsi="Times New Roman" w:cs="Times New Roman"/>
          <w:b/>
          <w:bCs/>
          <w:color w:val="0D0D0D" w:themeColor="text1" w:themeTint="F2"/>
          <w:kern w:val="36"/>
          <w:sz w:val="28"/>
          <w:szCs w:val="28"/>
          <w:lang w:eastAsia="ru-RU"/>
        </w:rPr>
        <w:t>О</w:t>
      </w:r>
      <w:r w:rsidR="00F634FB" w:rsidRPr="00B766CA">
        <w:rPr>
          <w:rFonts w:ascii="Times New Roman" w:eastAsia="Times New Roman" w:hAnsi="Times New Roman" w:cs="Times New Roman"/>
          <w:b/>
          <w:bCs/>
          <w:color w:val="0D0D0D" w:themeColor="text1" w:themeTint="F2"/>
          <w:kern w:val="36"/>
          <w:sz w:val="28"/>
          <w:szCs w:val="28"/>
          <w:lang w:eastAsia="ru-RU"/>
        </w:rPr>
        <w:t>б утверждении Положения об оплате</w:t>
      </w:r>
    </w:p>
    <w:p w:rsidR="007A3BE2" w:rsidRPr="00B766CA" w:rsidRDefault="00F634FB" w:rsidP="007072BA">
      <w:pPr>
        <w:shd w:val="clear" w:color="auto" w:fill="FFFFFF"/>
        <w:spacing w:after="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sidRPr="00B766CA">
        <w:rPr>
          <w:rFonts w:ascii="Times New Roman" w:eastAsia="Times New Roman" w:hAnsi="Times New Roman" w:cs="Times New Roman"/>
          <w:b/>
          <w:bCs/>
          <w:color w:val="0D0D0D" w:themeColor="text1" w:themeTint="F2"/>
          <w:kern w:val="36"/>
          <w:sz w:val="28"/>
          <w:szCs w:val="28"/>
          <w:lang w:eastAsia="ru-RU"/>
        </w:rPr>
        <w:t>труда работников</w:t>
      </w:r>
    </w:p>
    <w:p w:rsidR="007A3BE2" w:rsidRPr="00B766CA" w:rsidRDefault="007A3BE2" w:rsidP="007072BA">
      <w:pPr>
        <w:shd w:val="clear" w:color="auto" w:fill="FFFFFF"/>
        <w:spacing w:after="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sidRPr="00B766CA">
        <w:rPr>
          <w:rFonts w:ascii="Times New Roman" w:eastAsia="Times New Roman" w:hAnsi="Times New Roman" w:cs="Times New Roman"/>
          <w:b/>
          <w:bCs/>
          <w:color w:val="0D0D0D" w:themeColor="text1" w:themeTint="F2"/>
          <w:kern w:val="36"/>
          <w:sz w:val="28"/>
          <w:szCs w:val="28"/>
          <w:lang w:eastAsia="ru-RU"/>
        </w:rPr>
        <w:t>МКУ</w:t>
      </w:r>
      <w:r w:rsidR="00F634FB" w:rsidRPr="00B766CA">
        <w:rPr>
          <w:rFonts w:ascii="Times New Roman" w:eastAsia="Times New Roman" w:hAnsi="Times New Roman" w:cs="Times New Roman"/>
          <w:b/>
          <w:bCs/>
          <w:color w:val="0D0D0D" w:themeColor="text1" w:themeTint="F2"/>
          <w:kern w:val="36"/>
          <w:sz w:val="28"/>
          <w:szCs w:val="28"/>
          <w:lang w:eastAsia="ru-RU"/>
        </w:rPr>
        <w:t xml:space="preserve"> "Управление жилищно-</w:t>
      </w:r>
    </w:p>
    <w:p w:rsidR="007A3BE2" w:rsidRPr="00B766CA" w:rsidRDefault="00F634FB" w:rsidP="007072BA">
      <w:pPr>
        <w:shd w:val="clear" w:color="auto" w:fill="FFFFFF"/>
        <w:spacing w:after="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sidRPr="00B766CA">
        <w:rPr>
          <w:rFonts w:ascii="Times New Roman" w:eastAsia="Times New Roman" w:hAnsi="Times New Roman" w:cs="Times New Roman"/>
          <w:b/>
          <w:bCs/>
          <w:color w:val="0D0D0D" w:themeColor="text1" w:themeTint="F2"/>
          <w:kern w:val="36"/>
          <w:sz w:val="28"/>
          <w:szCs w:val="28"/>
          <w:lang w:eastAsia="ru-RU"/>
        </w:rPr>
        <w:t xml:space="preserve">коммунального </w:t>
      </w:r>
      <w:r w:rsidR="007A3BE2" w:rsidRPr="00B766CA">
        <w:rPr>
          <w:rFonts w:ascii="Times New Roman" w:eastAsia="Times New Roman" w:hAnsi="Times New Roman" w:cs="Times New Roman"/>
          <w:b/>
          <w:bCs/>
          <w:color w:val="0D0D0D" w:themeColor="text1" w:themeTint="F2"/>
          <w:kern w:val="36"/>
          <w:sz w:val="28"/>
          <w:szCs w:val="28"/>
          <w:lang w:eastAsia="ru-RU"/>
        </w:rPr>
        <w:t xml:space="preserve"> </w:t>
      </w:r>
      <w:r w:rsidRPr="00B766CA">
        <w:rPr>
          <w:rFonts w:ascii="Times New Roman" w:eastAsia="Times New Roman" w:hAnsi="Times New Roman" w:cs="Times New Roman"/>
          <w:b/>
          <w:bCs/>
          <w:color w:val="0D0D0D" w:themeColor="text1" w:themeTint="F2"/>
          <w:kern w:val="36"/>
          <w:sz w:val="28"/>
          <w:szCs w:val="28"/>
          <w:lang w:eastAsia="ru-RU"/>
        </w:rPr>
        <w:t>хозяйства</w:t>
      </w:r>
      <w:r w:rsidR="007A3BE2" w:rsidRPr="00B766CA">
        <w:rPr>
          <w:rFonts w:ascii="Times New Roman" w:eastAsia="Times New Roman" w:hAnsi="Times New Roman" w:cs="Times New Roman"/>
          <w:b/>
          <w:bCs/>
          <w:color w:val="0D0D0D" w:themeColor="text1" w:themeTint="F2"/>
          <w:kern w:val="36"/>
          <w:sz w:val="28"/>
          <w:szCs w:val="28"/>
          <w:lang w:eastAsia="ru-RU"/>
        </w:rPr>
        <w:t>»</w:t>
      </w:r>
    </w:p>
    <w:p w:rsidR="007A3BE2" w:rsidRDefault="007A3BE2" w:rsidP="008C455F">
      <w:pPr>
        <w:shd w:val="clear" w:color="auto" w:fill="FFFFFF"/>
        <w:spacing w:after="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r w:rsidRPr="00B766CA">
        <w:rPr>
          <w:rFonts w:ascii="Times New Roman" w:eastAsia="Times New Roman" w:hAnsi="Times New Roman" w:cs="Times New Roman"/>
          <w:b/>
          <w:bCs/>
          <w:color w:val="0D0D0D" w:themeColor="text1" w:themeTint="F2"/>
          <w:kern w:val="36"/>
          <w:sz w:val="28"/>
          <w:szCs w:val="28"/>
          <w:lang w:eastAsia="ru-RU"/>
        </w:rPr>
        <w:t xml:space="preserve"> МО «Посёлок Чернышевский» Р</w:t>
      </w:r>
      <w:proofErr w:type="gramStart"/>
      <w:r w:rsidRPr="00B766CA">
        <w:rPr>
          <w:rFonts w:ascii="Times New Roman" w:eastAsia="Times New Roman" w:hAnsi="Times New Roman" w:cs="Times New Roman"/>
          <w:b/>
          <w:bCs/>
          <w:color w:val="0D0D0D" w:themeColor="text1" w:themeTint="F2"/>
          <w:kern w:val="36"/>
          <w:sz w:val="28"/>
          <w:szCs w:val="28"/>
          <w:lang w:eastAsia="ru-RU"/>
        </w:rPr>
        <w:t>С(</w:t>
      </w:r>
      <w:proofErr w:type="gramEnd"/>
      <w:r w:rsidRPr="00B766CA">
        <w:rPr>
          <w:rFonts w:ascii="Times New Roman" w:eastAsia="Times New Roman" w:hAnsi="Times New Roman" w:cs="Times New Roman"/>
          <w:b/>
          <w:bCs/>
          <w:color w:val="0D0D0D" w:themeColor="text1" w:themeTint="F2"/>
          <w:kern w:val="36"/>
          <w:sz w:val="28"/>
          <w:szCs w:val="28"/>
          <w:lang w:eastAsia="ru-RU"/>
        </w:rPr>
        <w:t>Я)</w:t>
      </w:r>
    </w:p>
    <w:p w:rsidR="008C455F" w:rsidRDefault="008C455F" w:rsidP="00826466">
      <w:pPr>
        <w:shd w:val="clear" w:color="auto" w:fill="FFFFFF"/>
        <w:spacing w:after="15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proofErr w:type="spellStart"/>
      <w:r>
        <w:rPr>
          <w:rFonts w:ascii="Times New Roman" w:eastAsia="Times New Roman" w:hAnsi="Times New Roman" w:cs="Times New Roman"/>
          <w:b/>
          <w:bCs/>
          <w:color w:val="0D0D0D" w:themeColor="text1" w:themeTint="F2"/>
          <w:kern w:val="36"/>
          <w:sz w:val="28"/>
          <w:szCs w:val="28"/>
          <w:lang w:eastAsia="ru-RU"/>
        </w:rPr>
        <w:t>Мирнинского</w:t>
      </w:r>
      <w:proofErr w:type="spellEnd"/>
      <w:r>
        <w:rPr>
          <w:rFonts w:ascii="Times New Roman" w:eastAsia="Times New Roman" w:hAnsi="Times New Roman" w:cs="Times New Roman"/>
          <w:b/>
          <w:bCs/>
          <w:color w:val="0D0D0D" w:themeColor="text1" w:themeTint="F2"/>
          <w:kern w:val="36"/>
          <w:sz w:val="28"/>
          <w:szCs w:val="28"/>
          <w:lang w:eastAsia="ru-RU"/>
        </w:rPr>
        <w:t xml:space="preserve"> района.</w:t>
      </w:r>
    </w:p>
    <w:p w:rsidR="008C455F" w:rsidRPr="00B766CA" w:rsidRDefault="008C455F" w:rsidP="00826466">
      <w:pPr>
        <w:shd w:val="clear" w:color="auto" w:fill="FFFFFF"/>
        <w:spacing w:after="150" w:line="240" w:lineRule="auto"/>
        <w:textAlignment w:val="baseline"/>
        <w:outlineLvl w:val="0"/>
        <w:rPr>
          <w:rFonts w:ascii="Times New Roman" w:eastAsia="Times New Roman" w:hAnsi="Times New Roman" w:cs="Times New Roman"/>
          <w:b/>
          <w:bCs/>
          <w:color w:val="0D0D0D" w:themeColor="text1" w:themeTint="F2"/>
          <w:kern w:val="36"/>
          <w:sz w:val="28"/>
          <w:szCs w:val="28"/>
          <w:lang w:eastAsia="ru-RU"/>
        </w:rPr>
      </w:pPr>
    </w:p>
    <w:p w:rsidR="009E6170" w:rsidRDefault="00EB1508" w:rsidP="00EB1508">
      <w:pPr>
        <w:shd w:val="clear" w:color="auto" w:fill="FFFFFF"/>
        <w:spacing w:after="0" w:line="240" w:lineRule="auto"/>
        <w:ind w:firstLine="195"/>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proofErr w:type="gramStart"/>
      <w:r w:rsidR="00F634FB" w:rsidRPr="00B766CA">
        <w:rPr>
          <w:rFonts w:ascii="Times New Roman" w:eastAsia="Times New Roman" w:hAnsi="Times New Roman" w:cs="Times New Roman"/>
          <w:color w:val="0D0D0D" w:themeColor="text1" w:themeTint="F2"/>
          <w:sz w:val="28"/>
          <w:szCs w:val="28"/>
          <w:lang w:eastAsia="ru-RU"/>
        </w:rPr>
        <w:t>В соответствии с</w:t>
      </w:r>
      <w:r w:rsidR="007A3BE2" w:rsidRPr="00B766CA">
        <w:rPr>
          <w:rFonts w:ascii="Times New Roman" w:eastAsia="Times New Roman" w:hAnsi="Times New Roman" w:cs="Times New Roman"/>
          <w:color w:val="0D0D0D" w:themeColor="text1" w:themeTint="F2"/>
          <w:sz w:val="28"/>
          <w:szCs w:val="28"/>
          <w:lang w:eastAsia="ru-RU"/>
        </w:rPr>
        <w:t xml:space="preserve"> частью 10</w:t>
      </w:r>
      <w:r w:rsidR="00F634FB" w:rsidRPr="00B766CA">
        <w:rPr>
          <w:rFonts w:ascii="Times New Roman" w:eastAsia="Times New Roman" w:hAnsi="Times New Roman" w:cs="Times New Roman"/>
          <w:color w:val="0D0D0D" w:themeColor="text1" w:themeTint="F2"/>
          <w:sz w:val="28"/>
          <w:szCs w:val="28"/>
          <w:lang w:eastAsia="ru-RU"/>
        </w:rPr>
        <w:t xml:space="preserve"> стать</w:t>
      </w:r>
      <w:r w:rsidR="007A3BE2" w:rsidRPr="00B766CA">
        <w:rPr>
          <w:rFonts w:ascii="Times New Roman" w:eastAsia="Times New Roman" w:hAnsi="Times New Roman" w:cs="Times New Roman"/>
          <w:color w:val="0D0D0D" w:themeColor="text1" w:themeTint="F2"/>
          <w:sz w:val="28"/>
          <w:szCs w:val="28"/>
          <w:lang w:eastAsia="ru-RU"/>
        </w:rPr>
        <w:t>и 5, частью 1 статьи</w:t>
      </w:r>
      <w:r w:rsidR="00F634FB" w:rsidRPr="00B766CA">
        <w:rPr>
          <w:rFonts w:ascii="Times New Roman" w:eastAsia="Times New Roman" w:hAnsi="Times New Roman" w:cs="Times New Roman"/>
          <w:color w:val="0D0D0D" w:themeColor="text1" w:themeTint="F2"/>
          <w:sz w:val="28"/>
          <w:szCs w:val="28"/>
          <w:lang w:eastAsia="ru-RU"/>
        </w:rPr>
        <w:t xml:space="preserve"> 144</w:t>
      </w:r>
      <w:r w:rsidR="007A3BE2" w:rsidRPr="00B766CA">
        <w:rPr>
          <w:rFonts w:ascii="Times New Roman" w:eastAsia="Times New Roman" w:hAnsi="Times New Roman" w:cs="Times New Roman"/>
          <w:color w:val="0D0D0D" w:themeColor="text1" w:themeTint="F2"/>
          <w:sz w:val="28"/>
          <w:szCs w:val="28"/>
          <w:lang w:eastAsia="ru-RU"/>
        </w:rPr>
        <w:t xml:space="preserve"> и частью 1 статьи</w:t>
      </w:r>
      <w:r w:rsidR="00F634FB" w:rsidRPr="00B766CA">
        <w:rPr>
          <w:rFonts w:ascii="Times New Roman" w:eastAsia="Times New Roman" w:hAnsi="Times New Roman" w:cs="Times New Roman"/>
          <w:color w:val="0D0D0D" w:themeColor="text1" w:themeTint="F2"/>
          <w:sz w:val="28"/>
          <w:szCs w:val="28"/>
          <w:lang w:eastAsia="ru-RU"/>
        </w:rPr>
        <w:t xml:space="preserve"> 145 Трудового кодекса Российской Федерации,</w:t>
      </w:r>
      <w:r w:rsidR="007A3BE2" w:rsidRPr="00B766CA">
        <w:rPr>
          <w:rFonts w:ascii="Times New Roman" w:eastAsia="Times New Roman" w:hAnsi="Times New Roman" w:cs="Times New Roman"/>
          <w:color w:val="0D0D0D" w:themeColor="text1" w:themeTint="F2"/>
          <w:sz w:val="28"/>
          <w:szCs w:val="28"/>
          <w:lang w:eastAsia="ru-RU"/>
        </w:rPr>
        <w:t xml:space="preserve"> статьёй 70  и пунктом 4 статьи 86 Бюджетного </w:t>
      </w:r>
      <w:r w:rsidR="00782F50" w:rsidRPr="00B766CA">
        <w:rPr>
          <w:rFonts w:ascii="Times New Roman" w:eastAsia="Times New Roman" w:hAnsi="Times New Roman" w:cs="Times New Roman"/>
          <w:color w:val="0D0D0D" w:themeColor="text1" w:themeTint="F2"/>
          <w:sz w:val="28"/>
          <w:szCs w:val="28"/>
          <w:lang w:eastAsia="ru-RU"/>
        </w:rPr>
        <w:t xml:space="preserve">кодекса Российской Федерации, а также Приказа </w:t>
      </w:r>
      <w:r w:rsidR="00B8011C" w:rsidRPr="00B766CA">
        <w:rPr>
          <w:rFonts w:ascii="Times New Roman" w:eastAsia="Times New Roman" w:hAnsi="Times New Roman" w:cs="Times New Roman"/>
          <w:color w:val="0D0D0D" w:themeColor="text1" w:themeTint="F2"/>
          <w:sz w:val="28"/>
          <w:szCs w:val="28"/>
          <w:lang w:eastAsia="ru-RU"/>
        </w:rPr>
        <w:t>Ми</w:t>
      </w:r>
      <w:r w:rsidR="00782F50" w:rsidRPr="00B766CA">
        <w:rPr>
          <w:rFonts w:ascii="Times New Roman" w:eastAsia="Times New Roman" w:hAnsi="Times New Roman" w:cs="Times New Roman"/>
          <w:color w:val="0D0D0D" w:themeColor="text1" w:themeTint="F2"/>
          <w:sz w:val="28"/>
          <w:szCs w:val="28"/>
          <w:lang w:eastAsia="ru-RU"/>
        </w:rPr>
        <w:t>нистерства труда и социального развития Республики Саха (Якутия)</w:t>
      </w:r>
      <w:r>
        <w:rPr>
          <w:rFonts w:ascii="Times New Roman" w:eastAsia="Times New Roman" w:hAnsi="Times New Roman" w:cs="Times New Roman"/>
          <w:color w:val="0D0D0D" w:themeColor="text1" w:themeTint="F2"/>
          <w:sz w:val="28"/>
          <w:szCs w:val="28"/>
          <w:lang w:eastAsia="ru-RU"/>
        </w:rPr>
        <w:t xml:space="preserve"> </w:t>
      </w:r>
      <w:r w:rsidR="00782F50" w:rsidRPr="00B766CA">
        <w:rPr>
          <w:rFonts w:ascii="Times New Roman" w:eastAsia="Times New Roman" w:hAnsi="Times New Roman" w:cs="Times New Roman"/>
          <w:color w:val="0D0D0D" w:themeColor="text1" w:themeTint="F2"/>
          <w:sz w:val="28"/>
          <w:szCs w:val="28"/>
          <w:lang w:eastAsia="ru-RU"/>
        </w:rPr>
        <w:t xml:space="preserve"> от 06 октября 2008 г. №</w:t>
      </w:r>
      <w:r w:rsidR="001573C9" w:rsidRPr="00B766CA">
        <w:rPr>
          <w:rFonts w:ascii="Times New Roman" w:eastAsia="Times New Roman" w:hAnsi="Times New Roman" w:cs="Times New Roman"/>
          <w:color w:val="0D0D0D" w:themeColor="text1" w:themeTint="F2"/>
          <w:sz w:val="28"/>
          <w:szCs w:val="28"/>
          <w:lang w:eastAsia="ru-RU"/>
        </w:rPr>
        <w:t xml:space="preserve"> </w:t>
      </w:r>
      <w:r w:rsidR="00782F50" w:rsidRPr="00B766CA">
        <w:rPr>
          <w:rFonts w:ascii="Times New Roman" w:eastAsia="Times New Roman" w:hAnsi="Times New Roman" w:cs="Times New Roman"/>
          <w:color w:val="0D0D0D" w:themeColor="text1" w:themeTint="F2"/>
          <w:sz w:val="28"/>
          <w:szCs w:val="28"/>
          <w:lang w:eastAsia="ru-RU"/>
        </w:rPr>
        <w:t>537-ОД, руководствуясь Уставом муниципального образования «Посёлок Чернышевский», утверждённого решением Чернышевского поселкового Совета от</w:t>
      </w:r>
      <w:proofErr w:type="gramEnd"/>
      <w:r w:rsidR="00782F50" w:rsidRPr="00B766CA">
        <w:rPr>
          <w:rFonts w:ascii="Times New Roman" w:eastAsia="Times New Roman" w:hAnsi="Times New Roman" w:cs="Times New Roman"/>
          <w:color w:val="0D0D0D" w:themeColor="text1" w:themeTint="F2"/>
          <w:sz w:val="28"/>
          <w:szCs w:val="28"/>
          <w:lang w:eastAsia="ru-RU"/>
        </w:rPr>
        <w:t xml:space="preserve"> 15.12.2011 года 43-3,</w:t>
      </w:r>
    </w:p>
    <w:p w:rsidR="00EB1508" w:rsidRPr="00B766CA" w:rsidRDefault="00EB1508" w:rsidP="00EB1508">
      <w:pPr>
        <w:shd w:val="clear" w:color="auto" w:fill="FFFFFF"/>
        <w:spacing w:after="0" w:line="240" w:lineRule="auto"/>
        <w:ind w:firstLine="195"/>
        <w:jc w:val="both"/>
        <w:textAlignment w:val="baseline"/>
        <w:rPr>
          <w:rFonts w:ascii="Times New Roman" w:eastAsia="Times New Roman" w:hAnsi="Times New Roman" w:cs="Times New Roman"/>
          <w:b/>
          <w:color w:val="0D0D0D" w:themeColor="text1" w:themeTint="F2"/>
          <w:sz w:val="28"/>
          <w:szCs w:val="28"/>
          <w:lang w:eastAsia="ru-RU"/>
        </w:rPr>
      </w:pPr>
    </w:p>
    <w:p w:rsidR="007A3BE2" w:rsidRDefault="00782F50" w:rsidP="00EB1508">
      <w:pPr>
        <w:shd w:val="clear" w:color="auto" w:fill="FFFFFF"/>
        <w:spacing w:after="0" w:line="240" w:lineRule="auto"/>
        <w:jc w:val="both"/>
        <w:textAlignment w:val="baseline"/>
        <w:rPr>
          <w:rFonts w:ascii="Times New Roman" w:eastAsia="Times New Roman" w:hAnsi="Times New Roman" w:cs="Times New Roman"/>
          <w:b/>
          <w:color w:val="0D0D0D" w:themeColor="text1" w:themeTint="F2"/>
          <w:sz w:val="28"/>
          <w:szCs w:val="28"/>
          <w:lang w:eastAsia="ru-RU"/>
        </w:rPr>
      </w:pPr>
      <w:r w:rsidRPr="00B766CA">
        <w:rPr>
          <w:rFonts w:ascii="Times New Roman" w:eastAsia="Times New Roman" w:hAnsi="Times New Roman" w:cs="Times New Roman"/>
          <w:b/>
          <w:color w:val="0D0D0D" w:themeColor="text1" w:themeTint="F2"/>
          <w:sz w:val="28"/>
          <w:szCs w:val="28"/>
          <w:lang w:eastAsia="ru-RU"/>
        </w:rPr>
        <w:t xml:space="preserve"> Постановляю:</w:t>
      </w:r>
    </w:p>
    <w:p w:rsidR="008C455F" w:rsidRDefault="008C455F" w:rsidP="00EB1508">
      <w:pPr>
        <w:shd w:val="clear" w:color="auto" w:fill="FFFFFF"/>
        <w:spacing w:after="0" w:line="240" w:lineRule="auto"/>
        <w:jc w:val="both"/>
        <w:textAlignment w:val="baseline"/>
        <w:rPr>
          <w:rFonts w:ascii="Times New Roman" w:eastAsia="Times New Roman" w:hAnsi="Times New Roman" w:cs="Times New Roman"/>
          <w:b/>
          <w:color w:val="0D0D0D" w:themeColor="text1" w:themeTint="F2"/>
          <w:sz w:val="28"/>
          <w:szCs w:val="28"/>
          <w:lang w:eastAsia="ru-RU"/>
        </w:rPr>
      </w:pPr>
    </w:p>
    <w:p w:rsidR="00EB1508" w:rsidRDefault="00F634FB" w:rsidP="00EB1508">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8C455F">
        <w:rPr>
          <w:rFonts w:ascii="Times New Roman" w:eastAsia="Times New Roman" w:hAnsi="Times New Roman" w:cs="Times New Roman"/>
          <w:color w:val="0D0D0D" w:themeColor="text1" w:themeTint="F2"/>
          <w:sz w:val="28"/>
          <w:szCs w:val="28"/>
          <w:lang w:eastAsia="ru-RU"/>
        </w:rPr>
        <w:t>Утвердить</w:t>
      </w:r>
      <w:r w:rsidR="005C3B51" w:rsidRPr="008C455F">
        <w:rPr>
          <w:rFonts w:ascii="Times New Roman" w:eastAsia="Times New Roman" w:hAnsi="Times New Roman" w:cs="Times New Roman"/>
          <w:color w:val="0D0D0D" w:themeColor="text1" w:themeTint="F2"/>
          <w:sz w:val="28"/>
          <w:szCs w:val="28"/>
          <w:lang w:eastAsia="ru-RU"/>
        </w:rPr>
        <w:t xml:space="preserve"> прилагаемое </w:t>
      </w:r>
      <w:r w:rsidRPr="008C455F">
        <w:rPr>
          <w:rFonts w:ascii="Times New Roman" w:eastAsia="Times New Roman" w:hAnsi="Times New Roman" w:cs="Times New Roman"/>
          <w:color w:val="0D0D0D" w:themeColor="text1" w:themeTint="F2"/>
          <w:sz w:val="28"/>
          <w:szCs w:val="28"/>
          <w:lang w:eastAsia="ru-RU"/>
        </w:rPr>
        <w:t>Положение об оплате труда работников муниципального казенного учреждения "Управление жилищно-коммунального хозяйства</w:t>
      </w:r>
      <w:r w:rsidR="00782F50" w:rsidRPr="008C455F">
        <w:rPr>
          <w:rFonts w:ascii="Times New Roman" w:eastAsia="Times New Roman" w:hAnsi="Times New Roman" w:cs="Times New Roman"/>
          <w:color w:val="0D0D0D" w:themeColor="text1" w:themeTint="F2"/>
          <w:sz w:val="28"/>
          <w:szCs w:val="28"/>
          <w:lang w:eastAsia="ru-RU"/>
        </w:rPr>
        <w:t xml:space="preserve">» </w:t>
      </w:r>
      <w:r w:rsidR="005C3B51" w:rsidRPr="008C455F">
        <w:rPr>
          <w:rFonts w:ascii="Times New Roman" w:eastAsia="Times New Roman" w:hAnsi="Times New Roman" w:cs="Times New Roman"/>
          <w:color w:val="0D0D0D" w:themeColor="text1" w:themeTint="F2"/>
          <w:sz w:val="28"/>
          <w:szCs w:val="28"/>
          <w:lang w:eastAsia="ru-RU"/>
        </w:rPr>
        <w:t xml:space="preserve"> в новой редакции.</w:t>
      </w:r>
    </w:p>
    <w:p w:rsidR="008C455F" w:rsidRPr="008C455F" w:rsidRDefault="008C455F" w:rsidP="008C455F">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EB1508" w:rsidRDefault="005C3B51" w:rsidP="00EB1508">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8C455F">
        <w:rPr>
          <w:rFonts w:ascii="Times New Roman" w:eastAsia="Times New Roman" w:hAnsi="Times New Roman" w:cs="Times New Roman"/>
          <w:color w:val="0D0D0D" w:themeColor="text1" w:themeTint="F2"/>
          <w:sz w:val="28"/>
          <w:szCs w:val="28"/>
          <w:lang w:eastAsia="ru-RU"/>
        </w:rPr>
        <w:t>Муниципальному казенному учреждению «Упра</w:t>
      </w:r>
      <w:r w:rsidR="003F12D4" w:rsidRPr="008C455F">
        <w:rPr>
          <w:rFonts w:ascii="Times New Roman" w:eastAsia="Times New Roman" w:hAnsi="Times New Roman" w:cs="Times New Roman"/>
          <w:color w:val="0D0D0D" w:themeColor="text1" w:themeTint="F2"/>
          <w:sz w:val="28"/>
          <w:szCs w:val="28"/>
          <w:lang w:eastAsia="ru-RU"/>
        </w:rPr>
        <w:t>в</w:t>
      </w:r>
      <w:r w:rsidRPr="008C455F">
        <w:rPr>
          <w:rFonts w:ascii="Times New Roman" w:eastAsia="Times New Roman" w:hAnsi="Times New Roman" w:cs="Times New Roman"/>
          <w:color w:val="0D0D0D" w:themeColor="text1" w:themeTint="F2"/>
          <w:sz w:val="28"/>
          <w:szCs w:val="28"/>
          <w:lang w:eastAsia="ru-RU"/>
        </w:rPr>
        <w:t>ление жилищно-коммунального хозяйства» (</w:t>
      </w:r>
      <w:proofErr w:type="spellStart"/>
      <w:r w:rsidRPr="008C455F">
        <w:rPr>
          <w:rFonts w:ascii="Times New Roman" w:eastAsia="Times New Roman" w:hAnsi="Times New Roman" w:cs="Times New Roman"/>
          <w:color w:val="0D0D0D" w:themeColor="text1" w:themeTint="F2"/>
          <w:sz w:val="28"/>
          <w:szCs w:val="28"/>
          <w:lang w:eastAsia="ru-RU"/>
        </w:rPr>
        <w:t>Балашовой</w:t>
      </w:r>
      <w:proofErr w:type="spellEnd"/>
      <w:r w:rsidRPr="008C455F">
        <w:rPr>
          <w:rFonts w:ascii="Times New Roman" w:eastAsia="Times New Roman" w:hAnsi="Times New Roman" w:cs="Times New Roman"/>
          <w:color w:val="0D0D0D" w:themeColor="text1" w:themeTint="F2"/>
          <w:sz w:val="28"/>
          <w:szCs w:val="28"/>
          <w:lang w:eastAsia="ru-RU"/>
        </w:rPr>
        <w:t xml:space="preserve"> С.П.) в двухнедельный срок со дня вступления в силу  настоящего </w:t>
      </w:r>
      <w:r w:rsidR="003F12D4" w:rsidRPr="008C455F">
        <w:rPr>
          <w:rFonts w:ascii="Times New Roman" w:eastAsia="Times New Roman" w:hAnsi="Times New Roman" w:cs="Times New Roman"/>
          <w:color w:val="0D0D0D" w:themeColor="text1" w:themeTint="F2"/>
          <w:sz w:val="28"/>
          <w:szCs w:val="28"/>
          <w:lang w:eastAsia="ru-RU"/>
        </w:rPr>
        <w:t>П</w:t>
      </w:r>
      <w:r w:rsidRPr="008C455F">
        <w:rPr>
          <w:rFonts w:ascii="Times New Roman" w:eastAsia="Times New Roman" w:hAnsi="Times New Roman" w:cs="Times New Roman"/>
          <w:color w:val="0D0D0D" w:themeColor="text1" w:themeTint="F2"/>
          <w:sz w:val="28"/>
          <w:szCs w:val="28"/>
          <w:lang w:eastAsia="ru-RU"/>
        </w:rPr>
        <w:t>остано</w:t>
      </w:r>
      <w:r w:rsidR="003F12D4" w:rsidRPr="008C455F">
        <w:rPr>
          <w:rFonts w:ascii="Times New Roman" w:eastAsia="Times New Roman" w:hAnsi="Times New Roman" w:cs="Times New Roman"/>
          <w:color w:val="0D0D0D" w:themeColor="text1" w:themeTint="F2"/>
          <w:sz w:val="28"/>
          <w:szCs w:val="28"/>
          <w:lang w:eastAsia="ru-RU"/>
        </w:rPr>
        <w:t>в</w:t>
      </w:r>
      <w:r w:rsidRPr="008C455F">
        <w:rPr>
          <w:rFonts w:ascii="Times New Roman" w:eastAsia="Times New Roman" w:hAnsi="Times New Roman" w:cs="Times New Roman"/>
          <w:color w:val="0D0D0D" w:themeColor="text1" w:themeTint="F2"/>
          <w:sz w:val="28"/>
          <w:szCs w:val="28"/>
          <w:lang w:eastAsia="ru-RU"/>
        </w:rPr>
        <w:t>ления при</w:t>
      </w:r>
      <w:r w:rsidR="003F12D4" w:rsidRPr="008C455F">
        <w:rPr>
          <w:rFonts w:ascii="Times New Roman" w:eastAsia="Times New Roman" w:hAnsi="Times New Roman" w:cs="Times New Roman"/>
          <w:color w:val="0D0D0D" w:themeColor="text1" w:themeTint="F2"/>
          <w:sz w:val="28"/>
          <w:szCs w:val="28"/>
          <w:lang w:eastAsia="ru-RU"/>
        </w:rPr>
        <w:t>вести локальные нормативные акты</w:t>
      </w:r>
      <w:r w:rsidRPr="008C455F">
        <w:rPr>
          <w:rFonts w:ascii="Times New Roman" w:eastAsia="Times New Roman" w:hAnsi="Times New Roman" w:cs="Times New Roman"/>
          <w:color w:val="0D0D0D" w:themeColor="text1" w:themeTint="F2"/>
          <w:sz w:val="28"/>
          <w:szCs w:val="28"/>
          <w:lang w:eastAsia="ru-RU"/>
        </w:rPr>
        <w:t>, устанавливающие системы оплаты труда, в соответствие с настоящим постановлением.</w:t>
      </w:r>
    </w:p>
    <w:p w:rsidR="008C455F" w:rsidRPr="008C455F" w:rsidRDefault="008C455F" w:rsidP="008C455F">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EB1508" w:rsidRDefault="005C3B51" w:rsidP="00EB1508">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8C455F">
        <w:rPr>
          <w:rFonts w:ascii="Times New Roman" w:eastAsia="Times New Roman" w:hAnsi="Times New Roman" w:cs="Times New Roman"/>
          <w:color w:val="0D0D0D" w:themeColor="text1" w:themeTint="F2"/>
          <w:sz w:val="28"/>
          <w:szCs w:val="28"/>
          <w:lang w:eastAsia="ru-RU"/>
        </w:rPr>
        <w:lastRenderedPageBreak/>
        <w:t>Постановление Главы МО «Посёлок Чернышевский» от 27.03.2017года № 31/1 «Об утверждении Положения об оплате труда работников МКУ «УЖКХ»</w:t>
      </w:r>
      <w:r w:rsidR="00462CAA" w:rsidRPr="008C455F">
        <w:rPr>
          <w:rFonts w:ascii="Times New Roman" w:eastAsia="Times New Roman" w:hAnsi="Times New Roman" w:cs="Times New Roman"/>
          <w:color w:val="0D0D0D" w:themeColor="text1" w:themeTint="F2"/>
          <w:sz w:val="28"/>
          <w:szCs w:val="28"/>
          <w:lang w:eastAsia="ru-RU"/>
        </w:rPr>
        <w:t xml:space="preserve"> признать утратившим силу</w:t>
      </w:r>
      <w:r w:rsidRPr="008C455F">
        <w:rPr>
          <w:rFonts w:ascii="Times New Roman" w:eastAsia="Times New Roman" w:hAnsi="Times New Roman" w:cs="Times New Roman"/>
          <w:color w:val="0D0D0D" w:themeColor="text1" w:themeTint="F2"/>
          <w:sz w:val="28"/>
          <w:szCs w:val="28"/>
          <w:lang w:eastAsia="ru-RU"/>
        </w:rPr>
        <w:t>.</w:t>
      </w:r>
    </w:p>
    <w:p w:rsidR="008C455F" w:rsidRPr="008C455F" w:rsidRDefault="008C455F" w:rsidP="008C455F">
      <w:pPr>
        <w:pStyle w:val="a3"/>
        <w:rPr>
          <w:rFonts w:ascii="Times New Roman" w:eastAsia="Times New Roman" w:hAnsi="Times New Roman" w:cs="Times New Roman"/>
          <w:color w:val="0D0D0D" w:themeColor="text1" w:themeTint="F2"/>
          <w:sz w:val="28"/>
          <w:szCs w:val="28"/>
          <w:lang w:eastAsia="ru-RU"/>
        </w:rPr>
      </w:pPr>
    </w:p>
    <w:p w:rsidR="008C455F" w:rsidRPr="008C455F" w:rsidRDefault="008C455F" w:rsidP="008C455F">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0B36F3" w:rsidRDefault="000B36F3" w:rsidP="000B36F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EB1508">
        <w:rPr>
          <w:rFonts w:ascii="Times New Roman" w:eastAsia="Times New Roman" w:hAnsi="Times New Roman" w:cs="Times New Roman"/>
          <w:color w:val="0D0D0D" w:themeColor="text1" w:themeTint="F2"/>
          <w:sz w:val="28"/>
          <w:szCs w:val="28"/>
          <w:lang w:eastAsia="ru-RU"/>
        </w:rPr>
        <w:t>Настоящее Постановление вступает в силу со дня его подписания и распространяет своё действие на правоотн</w:t>
      </w:r>
      <w:r w:rsidR="008C455F">
        <w:rPr>
          <w:rFonts w:ascii="Times New Roman" w:eastAsia="Times New Roman" w:hAnsi="Times New Roman" w:cs="Times New Roman"/>
          <w:color w:val="0D0D0D" w:themeColor="text1" w:themeTint="F2"/>
          <w:sz w:val="28"/>
          <w:szCs w:val="28"/>
          <w:lang w:eastAsia="ru-RU"/>
        </w:rPr>
        <w:t>ошения, возникшие с 01.01.2019г</w:t>
      </w:r>
    </w:p>
    <w:p w:rsidR="008C455F" w:rsidRPr="00EB1508" w:rsidRDefault="008C455F" w:rsidP="008C455F">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0B36F3" w:rsidRDefault="000B36F3" w:rsidP="000B36F3">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EB1508">
        <w:rPr>
          <w:rFonts w:ascii="Times New Roman" w:eastAsia="Times New Roman" w:hAnsi="Times New Roman" w:cs="Times New Roman"/>
          <w:color w:val="0D0D0D" w:themeColor="text1" w:themeTint="F2"/>
          <w:sz w:val="28"/>
          <w:szCs w:val="28"/>
          <w:lang w:eastAsia="ru-RU"/>
        </w:rPr>
        <w:t xml:space="preserve">Разместить настоящее Постановление на  официальном сайте </w:t>
      </w:r>
      <w:r w:rsidRPr="00EB1508">
        <w:rPr>
          <w:rFonts w:ascii="Times New Roman" w:eastAsia="Times New Roman" w:hAnsi="Times New Roman" w:cs="Times New Roman"/>
          <w:color w:val="0D0D0D" w:themeColor="text1" w:themeTint="F2"/>
          <w:sz w:val="28"/>
          <w:szCs w:val="28"/>
          <w:u w:val="single"/>
          <w:lang w:eastAsia="ru-RU"/>
        </w:rPr>
        <w:t>алмазный-</w:t>
      </w:r>
      <w:proofErr w:type="spellStart"/>
      <w:r w:rsidRPr="00EB1508">
        <w:rPr>
          <w:rFonts w:ascii="Times New Roman" w:eastAsia="Times New Roman" w:hAnsi="Times New Roman" w:cs="Times New Roman"/>
          <w:color w:val="0D0D0D" w:themeColor="text1" w:themeTint="F2"/>
          <w:sz w:val="28"/>
          <w:szCs w:val="28"/>
          <w:u w:val="single"/>
          <w:lang w:eastAsia="ru-RU"/>
        </w:rPr>
        <w:t>край</w:t>
      </w:r>
      <w:proofErr w:type="gramStart"/>
      <w:r w:rsidRPr="00EB1508">
        <w:rPr>
          <w:rFonts w:ascii="Times New Roman" w:eastAsia="Times New Roman" w:hAnsi="Times New Roman" w:cs="Times New Roman"/>
          <w:color w:val="0D0D0D" w:themeColor="text1" w:themeTint="F2"/>
          <w:sz w:val="28"/>
          <w:szCs w:val="28"/>
          <w:u w:val="single"/>
          <w:lang w:eastAsia="ru-RU"/>
        </w:rPr>
        <w:t>.р</w:t>
      </w:r>
      <w:proofErr w:type="gramEnd"/>
      <w:r w:rsidRPr="00EB1508">
        <w:rPr>
          <w:rFonts w:ascii="Times New Roman" w:eastAsia="Times New Roman" w:hAnsi="Times New Roman" w:cs="Times New Roman"/>
          <w:color w:val="0D0D0D" w:themeColor="text1" w:themeTint="F2"/>
          <w:sz w:val="28"/>
          <w:szCs w:val="28"/>
          <w:u w:val="single"/>
          <w:lang w:eastAsia="ru-RU"/>
        </w:rPr>
        <w:t>ф</w:t>
      </w:r>
      <w:proofErr w:type="spellEnd"/>
      <w:r w:rsidRPr="00EB1508">
        <w:rPr>
          <w:rFonts w:ascii="Times New Roman" w:eastAsia="Times New Roman" w:hAnsi="Times New Roman" w:cs="Times New Roman"/>
          <w:color w:val="0D0D0D" w:themeColor="text1" w:themeTint="F2"/>
          <w:sz w:val="28"/>
          <w:szCs w:val="28"/>
          <w:lang w:eastAsia="ru-RU"/>
        </w:rPr>
        <w:t xml:space="preserve"> в разделе</w:t>
      </w:r>
      <w:r w:rsidR="00CA7493" w:rsidRPr="00EB1508">
        <w:rPr>
          <w:rFonts w:ascii="Times New Roman" w:eastAsia="Times New Roman" w:hAnsi="Times New Roman" w:cs="Times New Roman"/>
          <w:color w:val="0D0D0D" w:themeColor="text1" w:themeTint="F2"/>
          <w:sz w:val="28"/>
          <w:szCs w:val="28"/>
          <w:lang w:eastAsia="ru-RU"/>
        </w:rPr>
        <w:t>,</w:t>
      </w:r>
      <w:r w:rsidRPr="00EB1508">
        <w:rPr>
          <w:rFonts w:ascii="Times New Roman" w:eastAsia="Times New Roman" w:hAnsi="Times New Roman" w:cs="Times New Roman"/>
          <w:color w:val="0D0D0D" w:themeColor="text1" w:themeTint="F2"/>
          <w:sz w:val="28"/>
          <w:szCs w:val="28"/>
          <w:lang w:eastAsia="ru-RU"/>
        </w:rPr>
        <w:t xml:space="preserve"> МО «Посёлок Чернышевский»</w:t>
      </w:r>
      <w:r w:rsidR="00EB1508">
        <w:rPr>
          <w:rFonts w:ascii="Times New Roman" w:eastAsia="Times New Roman" w:hAnsi="Times New Roman" w:cs="Times New Roman"/>
          <w:color w:val="0D0D0D" w:themeColor="text1" w:themeTint="F2"/>
          <w:sz w:val="28"/>
          <w:szCs w:val="28"/>
          <w:lang w:eastAsia="ru-RU"/>
        </w:rPr>
        <w:t xml:space="preserve"> </w:t>
      </w:r>
      <w:proofErr w:type="spellStart"/>
      <w:r w:rsidR="00EB1508">
        <w:rPr>
          <w:rFonts w:ascii="Times New Roman" w:eastAsia="Times New Roman" w:hAnsi="Times New Roman" w:cs="Times New Roman"/>
          <w:color w:val="0D0D0D" w:themeColor="text1" w:themeTint="F2"/>
          <w:sz w:val="28"/>
          <w:szCs w:val="28"/>
          <w:lang w:eastAsia="ru-RU"/>
        </w:rPr>
        <w:t>Мирнинского</w:t>
      </w:r>
      <w:proofErr w:type="spellEnd"/>
      <w:r w:rsidR="00EB1508">
        <w:rPr>
          <w:rFonts w:ascii="Times New Roman" w:eastAsia="Times New Roman" w:hAnsi="Times New Roman" w:cs="Times New Roman"/>
          <w:color w:val="0D0D0D" w:themeColor="text1" w:themeTint="F2"/>
          <w:sz w:val="28"/>
          <w:szCs w:val="28"/>
          <w:lang w:eastAsia="ru-RU"/>
        </w:rPr>
        <w:t xml:space="preserve"> района </w:t>
      </w:r>
      <w:r w:rsidRPr="00EB1508">
        <w:rPr>
          <w:rFonts w:ascii="Times New Roman" w:eastAsia="Times New Roman" w:hAnsi="Times New Roman" w:cs="Times New Roman"/>
          <w:color w:val="0D0D0D" w:themeColor="text1" w:themeTint="F2"/>
          <w:sz w:val="28"/>
          <w:szCs w:val="28"/>
          <w:lang w:eastAsia="ru-RU"/>
        </w:rPr>
        <w:t>.</w:t>
      </w:r>
    </w:p>
    <w:p w:rsidR="008C455F" w:rsidRPr="008C455F" w:rsidRDefault="008C455F" w:rsidP="008C455F">
      <w:pPr>
        <w:pStyle w:val="a3"/>
        <w:rPr>
          <w:rFonts w:ascii="Times New Roman" w:eastAsia="Times New Roman" w:hAnsi="Times New Roman" w:cs="Times New Roman"/>
          <w:color w:val="0D0D0D" w:themeColor="text1" w:themeTint="F2"/>
          <w:sz w:val="28"/>
          <w:szCs w:val="28"/>
          <w:lang w:eastAsia="ru-RU"/>
        </w:rPr>
      </w:pPr>
    </w:p>
    <w:p w:rsidR="008C455F" w:rsidRPr="00EB1508" w:rsidRDefault="008C455F" w:rsidP="008C455F">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0B36F3" w:rsidRDefault="000B36F3" w:rsidP="005C3B51">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Контроль, за исполнением настоящего Постановления оставляю за собой.</w:t>
      </w:r>
    </w:p>
    <w:p w:rsidR="00EB1508" w:rsidRDefault="00EB1508" w:rsidP="00EB1508">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EB1508" w:rsidRPr="00B766CA" w:rsidRDefault="00EB1508" w:rsidP="00EB1508">
      <w:pPr>
        <w:pStyle w:val="a3"/>
        <w:shd w:val="clear" w:color="auto" w:fill="FFFFFF"/>
        <w:spacing w:after="0" w:line="240" w:lineRule="auto"/>
        <w:ind w:left="885"/>
        <w:jc w:val="both"/>
        <w:textAlignment w:val="baseline"/>
        <w:rPr>
          <w:rFonts w:ascii="Times New Roman" w:eastAsia="Times New Roman" w:hAnsi="Times New Roman" w:cs="Times New Roman"/>
          <w:color w:val="0D0D0D" w:themeColor="text1" w:themeTint="F2"/>
          <w:sz w:val="28"/>
          <w:szCs w:val="28"/>
          <w:lang w:eastAsia="ru-RU"/>
        </w:rPr>
      </w:pPr>
    </w:p>
    <w:p w:rsidR="004F28AF" w:rsidRDefault="004F2949" w:rsidP="000B36F3">
      <w:pPr>
        <w:shd w:val="clear" w:color="auto" w:fill="FFFFFF"/>
        <w:spacing w:after="0" w:line="240" w:lineRule="auto"/>
        <w:ind w:firstLine="195"/>
        <w:jc w:val="both"/>
        <w:textAlignment w:val="baseline"/>
        <w:rPr>
          <w:rFonts w:ascii="Times New Roman" w:eastAsia="Times New Roman" w:hAnsi="Times New Roman" w:cs="Times New Roman"/>
          <w:b/>
          <w:color w:val="0D0D0D" w:themeColor="text1" w:themeTint="F2"/>
          <w:sz w:val="28"/>
          <w:szCs w:val="28"/>
          <w:lang w:eastAsia="ru-RU"/>
        </w:rPr>
      </w:pPr>
      <w:r w:rsidRPr="00B766CA">
        <w:rPr>
          <w:rFonts w:ascii="Times New Roman" w:eastAsia="Times New Roman" w:hAnsi="Times New Roman" w:cs="Times New Roman"/>
          <w:b/>
          <w:color w:val="0D0D0D" w:themeColor="text1" w:themeTint="F2"/>
          <w:sz w:val="28"/>
          <w:szCs w:val="28"/>
          <w:lang w:eastAsia="ru-RU"/>
        </w:rPr>
        <w:t xml:space="preserve">Глава </w:t>
      </w:r>
      <w:r w:rsidR="004F28AF">
        <w:rPr>
          <w:rFonts w:ascii="Times New Roman" w:eastAsia="Times New Roman" w:hAnsi="Times New Roman" w:cs="Times New Roman"/>
          <w:b/>
          <w:color w:val="0D0D0D" w:themeColor="text1" w:themeTint="F2"/>
          <w:sz w:val="28"/>
          <w:szCs w:val="28"/>
          <w:lang w:eastAsia="ru-RU"/>
        </w:rPr>
        <w:t>МО</w:t>
      </w:r>
    </w:p>
    <w:p w:rsidR="000B36F3" w:rsidRPr="00B766CA" w:rsidRDefault="000B36F3" w:rsidP="000B36F3">
      <w:pPr>
        <w:shd w:val="clear" w:color="auto" w:fill="FFFFFF"/>
        <w:spacing w:after="0" w:line="240" w:lineRule="auto"/>
        <w:ind w:firstLine="195"/>
        <w:jc w:val="both"/>
        <w:textAlignment w:val="baseline"/>
        <w:rPr>
          <w:rFonts w:ascii="Times New Roman" w:eastAsia="Times New Roman" w:hAnsi="Times New Roman" w:cs="Times New Roman"/>
          <w:b/>
          <w:color w:val="0D0D0D" w:themeColor="text1" w:themeTint="F2"/>
          <w:sz w:val="28"/>
          <w:szCs w:val="28"/>
          <w:lang w:eastAsia="ru-RU"/>
        </w:rPr>
      </w:pPr>
      <w:r w:rsidRPr="00B766CA">
        <w:rPr>
          <w:rFonts w:ascii="Times New Roman" w:eastAsia="Times New Roman" w:hAnsi="Times New Roman" w:cs="Times New Roman"/>
          <w:b/>
          <w:color w:val="0D0D0D" w:themeColor="text1" w:themeTint="F2"/>
          <w:sz w:val="28"/>
          <w:szCs w:val="28"/>
          <w:lang w:eastAsia="ru-RU"/>
        </w:rPr>
        <w:t>«</w:t>
      </w:r>
      <w:r w:rsidR="004F2949" w:rsidRPr="00B766CA">
        <w:rPr>
          <w:rFonts w:ascii="Times New Roman" w:eastAsia="Times New Roman" w:hAnsi="Times New Roman" w:cs="Times New Roman"/>
          <w:b/>
          <w:color w:val="0D0D0D" w:themeColor="text1" w:themeTint="F2"/>
          <w:sz w:val="28"/>
          <w:szCs w:val="28"/>
          <w:lang w:eastAsia="ru-RU"/>
        </w:rPr>
        <w:t>Посёлок</w:t>
      </w:r>
      <w:r w:rsidR="00CE2043">
        <w:rPr>
          <w:rFonts w:ascii="Times New Roman" w:eastAsia="Times New Roman" w:hAnsi="Times New Roman" w:cs="Times New Roman"/>
          <w:b/>
          <w:color w:val="0D0D0D" w:themeColor="text1" w:themeTint="F2"/>
          <w:sz w:val="28"/>
          <w:szCs w:val="28"/>
          <w:lang w:eastAsia="ru-RU"/>
        </w:rPr>
        <w:t xml:space="preserve"> </w:t>
      </w:r>
      <w:r w:rsidRPr="00B766CA">
        <w:rPr>
          <w:rFonts w:ascii="Times New Roman" w:eastAsia="Times New Roman" w:hAnsi="Times New Roman" w:cs="Times New Roman"/>
          <w:b/>
          <w:color w:val="0D0D0D" w:themeColor="text1" w:themeTint="F2"/>
          <w:sz w:val="28"/>
          <w:szCs w:val="28"/>
          <w:lang w:eastAsia="ru-RU"/>
        </w:rPr>
        <w:t xml:space="preserve">Чернышевский»        </w:t>
      </w:r>
      <w:r w:rsidR="004F2949" w:rsidRPr="00B766CA">
        <w:rPr>
          <w:rFonts w:ascii="Times New Roman" w:eastAsia="Times New Roman" w:hAnsi="Times New Roman" w:cs="Times New Roman"/>
          <w:b/>
          <w:color w:val="0D0D0D" w:themeColor="text1" w:themeTint="F2"/>
          <w:sz w:val="28"/>
          <w:szCs w:val="28"/>
          <w:lang w:eastAsia="ru-RU"/>
        </w:rPr>
        <w:t xml:space="preserve">                             </w:t>
      </w:r>
      <w:r w:rsidR="00754FBF" w:rsidRPr="00B766CA">
        <w:rPr>
          <w:rFonts w:ascii="Times New Roman" w:eastAsia="Times New Roman" w:hAnsi="Times New Roman" w:cs="Times New Roman"/>
          <w:b/>
          <w:color w:val="0D0D0D" w:themeColor="text1" w:themeTint="F2"/>
          <w:sz w:val="28"/>
          <w:szCs w:val="28"/>
          <w:lang w:eastAsia="ru-RU"/>
        </w:rPr>
        <w:t xml:space="preserve">          </w:t>
      </w:r>
      <w:r w:rsidR="004F28AF">
        <w:rPr>
          <w:rFonts w:ascii="Times New Roman" w:eastAsia="Times New Roman" w:hAnsi="Times New Roman" w:cs="Times New Roman"/>
          <w:b/>
          <w:color w:val="0D0D0D" w:themeColor="text1" w:themeTint="F2"/>
          <w:sz w:val="28"/>
          <w:szCs w:val="28"/>
          <w:lang w:eastAsia="ru-RU"/>
        </w:rPr>
        <w:t xml:space="preserve">  </w:t>
      </w:r>
      <w:r w:rsidRPr="00B766CA">
        <w:rPr>
          <w:rFonts w:ascii="Times New Roman" w:eastAsia="Times New Roman" w:hAnsi="Times New Roman" w:cs="Times New Roman"/>
          <w:b/>
          <w:color w:val="0D0D0D" w:themeColor="text1" w:themeTint="F2"/>
          <w:sz w:val="28"/>
          <w:szCs w:val="28"/>
          <w:lang w:eastAsia="ru-RU"/>
        </w:rPr>
        <w:t>Л.</w:t>
      </w:r>
      <w:r w:rsidR="00CE2043">
        <w:rPr>
          <w:rFonts w:ascii="Times New Roman" w:eastAsia="Times New Roman" w:hAnsi="Times New Roman" w:cs="Times New Roman"/>
          <w:b/>
          <w:color w:val="0D0D0D" w:themeColor="text1" w:themeTint="F2"/>
          <w:sz w:val="28"/>
          <w:szCs w:val="28"/>
          <w:lang w:eastAsia="ru-RU"/>
        </w:rPr>
        <w:t xml:space="preserve"> </w:t>
      </w:r>
      <w:r w:rsidRPr="00B766CA">
        <w:rPr>
          <w:rFonts w:ascii="Times New Roman" w:eastAsia="Times New Roman" w:hAnsi="Times New Roman" w:cs="Times New Roman"/>
          <w:b/>
          <w:color w:val="0D0D0D" w:themeColor="text1" w:themeTint="F2"/>
          <w:sz w:val="28"/>
          <w:szCs w:val="28"/>
          <w:lang w:eastAsia="ru-RU"/>
        </w:rPr>
        <w:t>Н.</w:t>
      </w:r>
      <w:r w:rsidR="00CE2043">
        <w:rPr>
          <w:rFonts w:ascii="Times New Roman" w:eastAsia="Times New Roman" w:hAnsi="Times New Roman" w:cs="Times New Roman"/>
          <w:b/>
          <w:color w:val="0D0D0D" w:themeColor="text1" w:themeTint="F2"/>
          <w:sz w:val="28"/>
          <w:szCs w:val="28"/>
          <w:lang w:eastAsia="ru-RU"/>
        </w:rPr>
        <w:t xml:space="preserve"> </w:t>
      </w:r>
      <w:r w:rsidRPr="00B766CA">
        <w:rPr>
          <w:rFonts w:ascii="Times New Roman" w:eastAsia="Times New Roman" w:hAnsi="Times New Roman" w:cs="Times New Roman"/>
          <w:b/>
          <w:color w:val="0D0D0D" w:themeColor="text1" w:themeTint="F2"/>
          <w:sz w:val="28"/>
          <w:szCs w:val="28"/>
          <w:lang w:eastAsia="ru-RU"/>
        </w:rPr>
        <w:t>Трофимова</w:t>
      </w:r>
    </w:p>
    <w:p w:rsidR="00754FBF" w:rsidRDefault="00754FB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EB1508" w:rsidRDefault="00EB1508"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EB1508" w:rsidRDefault="00EB1508"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EB1508" w:rsidRDefault="00EB1508"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EB1508" w:rsidRDefault="00EB1508"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C455F" w:rsidRPr="00B766CA" w:rsidRDefault="008C455F"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p>
    <w:p w:rsidR="008E25D3" w:rsidRPr="00B766CA" w:rsidRDefault="008E25D3" w:rsidP="008E25D3">
      <w:pPr>
        <w:widowControl w:val="0"/>
        <w:autoSpaceDE w:val="0"/>
        <w:autoSpaceDN w:val="0"/>
        <w:adjustRightInd w:val="0"/>
        <w:spacing w:after="0" w:line="240" w:lineRule="auto"/>
        <w:jc w:val="right"/>
        <w:outlineLvl w:val="0"/>
        <w:rPr>
          <w:rFonts w:ascii="Times New Roman" w:hAnsi="Times New Roman" w:cs="Times New Roman"/>
          <w:color w:val="0D0D0D" w:themeColor="text1" w:themeTint="F2"/>
          <w:sz w:val="28"/>
          <w:szCs w:val="28"/>
        </w:rPr>
      </w:pPr>
      <w:r w:rsidRPr="00B766CA">
        <w:rPr>
          <w:rFonts w:ascii="Times New Roman" w:hAnsi="Times New Roman" w:cs="Times New Roman"/>
          <w:color w:val="0D0D0D" w:themeColor="text1" w:themeTint="F2"/>
          <w:sz w:val="28"/>
          <w:szCs w:val="28"/>
        </w:rPr>
        <w:t>УТВЕРЖДЕНО</w:t>
      </w:r>
      <w:r w:rsidR="00EB1508">
        <w:rPr>
          <w:rFonts w:ascii="Times New Roman" w:hAnsi="Times New Roman" w:cs="Times New Roman"/>
          <w:color w:val="0D0D0D" w:themeColor="text1" w:themeTint="F2"/>
          <w:sz w:val="28"/>
          <w:szCs w:val="28"/>
        </w:rPr>
        <w:t>:</w:t>
      </w:r>
    </w:p>
    <w:p w:rsidR="008E25D3" w:rsidRPr="00B766CA" w:rsidRDefault="00CA7493" w:rsidP="008E25D3">
      <w:pPr>
        <w:widowControl w:val="0"/>
        <w:autoSpaceDE w:val="0"/>
        <w:autoSpaceDN w:val="0"/>
        <w:adjustRightInd w:val="0"/>
        <w:spacing w:after="0" w:line="240" w:lineRule="auto"/>
        <w:jc w:val="right"/>
        <w:rPr>
          <w:rFonts w:ascii="Times New Roman" w:hAnsi="Times New Roman" w:cs="Times New Roman"/>
          <w:color w:val="0D0D0D" w:themeColor="text1" w:themeTint="F2"/>
          <w:sz w:val="28"/>
          <w:szCs w:val="28"/>
        </w:rPr>
      </w:pPr>
      <w:r w:rsidRPr="00B766CA">
        <w:rPr>
          <w:rFonts w:ascii="Times New Roman" w:hAnsi="Times New Roman" w:cs="Times New Roman"/>
          <w:color w:val="0D0D0D" w:themeColor="text1" w:themeTint="F2"/>
          <w:sz w:val="28"/>
          <w:szCs w:val="28"/>
        </w:rPr>
        <w:t>П</w:t>
      </w:r>
      <w:r w:rsidR="008E25D3" w:rsidRPr="00B766CA">
        <w:rPr>
          <w:rFonts w:ascii="Times New Roman" w:hAnsi="Times New Roman" w:cs="Times New Roman"/>
          <w:color w:val="0D0D0D" w:themeColor="text1" w:themeTint="F2"/>
          <w:sz w:val="28"/>
          <w:szCs w:val="28"/>
        </w:rPr>
        <w:t>остановлением Главы</w:t>
      </w:r>
    </w:p>
    <w:p w:rsidR="008E25D3" w:rsidRPr="00B766CA" w:rsidRDefault="008E25D3" w:rsidP="008E25D3">
      <w:pPr>
        <w:widowControl w:val="0"/>
        <w:autoSpaceDE w:val="0"/>
        <w:autoSpaceDN w:val="0"/>
        <w:adjustRightInd w:val="0"/>
        <w:spacing w:after="0" w:line="240" w:lineRule="auto"/>
        <w:jc w:val="right"/>
        <w:rPr>
          <w:rFonts w:ascii="Times New Roman" w:hAnsi="Times New Roman" w:cs="Times New Roman"/>
          <w:color w:val="0D0D0D" w:themeColor="text1" w:themeTint="F2"/>
          <w:sz w:val="28"/>
          <w:szCs w:val="28"/>
        </w:rPr>
      </w:pPr>
      <w:r w:rsidRPr="00B766CA">
        <w:rPr>
          <w:rFonts w:ascii="Times New Roman" w:hAnsi="Times New Roman" w:cs="Times New Roman"/>
          <w:color w:val="0D0D0D" w:themeColor="text1" w:themeTint="F2"/>
          <w:sz w:val="28"/>
          <w:szCs w:val="28"/>
        </w:rPr>
        <w:t>МО «Пос</w:t>
      </w:r>
      <w:r w:rsidR="00CA7493" w:rsidRPr="00B766CA">
        <w:rPr>
          <w:rFonts w:ascii="Times New Roman" w:hAnsi="Times New Roman" w:cs="Times New Roman"/>
          <w:color w:val="0D0D0D" w:themeColor="text1" w:themeTint="F2"/>
          <w:sz w:val="28"/>
          <w:szCs w:val="28"/>
        </w:rPr>
        <w:t>ё</w:t>
      </w:r>
      <w:r w:rsidRPr="00B766CA">
        <w:rPr>
          <w:rFonts w:ascii="Times New Roman" w:hAnsi="Times New Roman" w:cs="Times New Roman"/>
          <w:color w:val="0D0D0D" w:themeColor="text1" w:themeTint="F2"/>
          <w:sz w:val="28"/>
          <w:szCs w:val="28"/>
        </w:rPr>
        <w:t>лок Чернышевский»</w:t>
      </w:r>
    </w:p>
    <w:p w:rsidR="007A3BE2" w:rsidRPr="00B766CA" w:rsidRDefault="008C455F" w:rsidP="008C455F">
      <w:pPr>
        <w:shd w:val="clear" w:color="auto" w:fill="FFFFFF"/>
        <w:spacing w:after="0" w:line="240" w:lineRule="auto"/>
        <w:jc w:val="center"/>
        <w:textAlignment w:val="baseline"/>
        <w:outlineLvl w:val="2"/>
        <w:rPr>
          <w:rFonts w:ascii="Times New Roman" w:eastAsia="Times New Roman" w:hAnsi="Times New Roman" w:cs="Times New Roman"/>
          <w:b/>
          <w:bCs/>
          <w:color w:val="0D0D0D" w:themeColor="text1" w:themeTint="F2"/>
          <w:sz w:val="28"/>
          <w:szCs w:val="28"/>
          <w:lang w:eastAsia="ru-RU"/>
        </w:rPr>
      </w:pPr>
      <w:r>
        <w:rPr>
          <w:rFonts w:ascii="Times New Roman" w:hAnsi="Times New Roman" w:cs="Times New Roman"/>
          <w:color w:val="0D0D0D" w:themeColor="text1" w:themeTint="F2"/>
          <w:sz w:val="28"/>
          <w:szCs w:val="28"/>
        </w:rPr>
        <w:t xml:space="preserve">                                                             </w:t>
      </w:r>
      <w:r w:rsidR="00D96784">
        <w:rPr>
          <w:rFonts w:ascii="Times New Roman" w:hAnsi="Times New Roman" w:cs="Times New Roman"/>
          <w:color w:val="0D0D0D" w:themeColor="text1" w:themeTint="F2"/>
          <w:sz w:val="28"/>
          <w:szCs w:val="28"/>
        </w:rPr>
        <w:t xml:space="preserve">     </w:t>
      </w:r>
      <w:r w:rsidR="00B8011C" w:rsidRPr="00B766CA">
        <w:rPr>
          <w:rFonts w:ascii="Times New Roman" w:hAnsi="Times New Roman" w:cs="Times New Roman"/>
          <w:color w:val="0D0D0D" w:themeColor="text1" w:themeTint="F2"/>
          <w:sz w:val="28"/>
          <w:szCs w:val="28"/>
        </w:rPr>
        <w:t xml:space="preserve">от </w:t>
      </w:r>
      <w:r>
        <w:rPr>
          <w:rFonts w:ascii="Times New Roman" w:hAnsi="Times New Roman" w:cs="Times New Roman"/>
          <w:color w:val="0D0D0D" w:themeColor="text1" w:themeTint="F2"/>
          <w:sz w:val="28"/>
          <w:szCs w:val="28"/>
        </w:rPr>
        <w:t xml:space="preserve"> </w:t>
      </w:r>
      <w:r w:rsidR="004A7E27">
        <w:rPr>
          <w:rFonts w:ascii="Times New Roman" w:hAnsi="Times New Roman" w:cs="Times New Roman"/>
          <w:color w:val="0D0D0D" w:themeColor="text1" w:themeTint="F2"/>
          <w:sz w:val="28"/>
          <w:szCs w:val="28"/>
        </w:rPr>
        <w:t>18</w:t>
      </w:r>
      <w:r w:rsidR="00D96784">
        <w:rPr>
          <w:rFonts w:ascii="Times New Roman" w:hAnsi="Times New Roman" w:cs="Times New Roman"/>
          <w:color w:val="0D0D0D" w:themeColor="text1" w:themeTint="F2"/>
          <w:sz w:val="28"/>
          <w:szCs w:val="28"/>
        </w:rPr>
        <w:t xml:space="preserve"> января </w:t>
      </w:r>
      <w:r>
        <w:rPr>
          <w:rFonts w:ascii="Times New Roman" w:hAnsi="Times New Roman" w:cs="Times New Roman"/>
          <w:color w:val="0D0D0D" w:themeColor="text1" w:themeTint="F2"/>
          <w:sz w:val="28"/>
          <w:szCs w:val="28"/>
        </w:rPr>
        <w:t xml:space="preserve"> </w:t>
      </w:r>
      <w:r w:rsidR="00B8011C" w:rsidRPr="00B766CA">
        <w:rPr>
          <w:rFonts w:ascii="Times New Roman" w:hAnsi="Times New Roman" w:cs="Times New Roman"/>
          <w:color w:val="0D0D0D" w:themeColor="text1" w:themeTint="F2"/>
          <w:sz w:val="28"/>
          <w:szCs w:val="28"/>
        </w:rPr>
        <w:t>2018</w:t>
      </w:r>
      <w:r w:rsidR="008E25D3" w:rsidRPr="00B766CA">
        <w:rPr>
          <w:rFonts w:ascii="Times New Roman" w:hAnsi="Times New Roman" w:cs="Times New Roman"/>
          <w:color w:val="0D0D0D" w:themeColor="text1" w:themeTint="F2"/>
          <w:sz w:val="28"/>
          <w:szCs w:val="28"/>
        </w:rPr>
        <w:t xml:space="preserve">  г. №  </w:t>
      </w:r>
      <w:r w:rsidR="004A7E27">
        <w:rPr>
          <w:rFonts w:ascii="Times New Roman" w:hAnsi="Times New Roman" w:cs="Times New Roman"/>
          <w:color w:val="0D0D0D" w:themeColor="text1" w:themeTint="F2"/>
          <w:sz w:val="28"/>
          <w:szCs w:val="28"/>
        </w:rPr>
        <w:t>5</w:t>
      </w:r>
      <w:r w:rsidR="008E25D3" w:rsidRPr="00B766CA">
        <w:rPr>
          <w:rFonts w:ascii="Times New Roman" w:hAnsi="Times New Roman" w:cs="Times New Roman"/>
          <w:color w:val="0D0D0D" w:themeColor="text1" w:themeTint="F2"/>
          <w:sz w:val="28"/>
          <w:szCs w:val="28"/>
        </w:rPr>
        <w:t xml:space="preserve">       </w:t>
      </w:r>
    </w:p>
    <w:p w:rsidR="007A3BE2" w:rsidRPr="00B766CA" w:rsidRDefault="007A3BE2" w:rsidP="00F634FB">
      <w:pPr>
        <w:shd w:val="clear" w:color="auto" w:fill="FFFFFF"/>
        <w:spacing w:after="0" w:line="240" w:lineRule="auto"/>
        <w:textAlignment w:val="baseline"/>
        <w:outlineLvl w:val="2"/>
        <w:rPr>
          <w:rFonts w:ascii="Times New Roman" w:eastAsia="Times New Roman" w:hAnsi="Times New Roman" w:cs="Times New Roman"/>
          <w:b/>
          <w:bCs/>
          <w:color w:val="0D0D0D" w:themeColor="text1" w:themeTint="F2"/>
          <w:sz w:val="28"/>
          <w:szCs w:val="28"/>
          <w:lang w:eastAsia="ru-RU"/>
        </w:rPr>
      </w:pPr>
    </w:p>
    <w:p w:rsidR="008E25D3" w:rsidRPr="00B766CA" w:rsidRDefault="008E25D3" w:rsidP="00F634FB">
      <w:pPr>
        <w:shd w:val="clear" w:color="auto" w:fill="FFFFFF"/>
        <w:spacing w:after="0" w:line="240" w:lineRule="auto"/>
        <w:textAlignment w:val="baseline"/>
        <w:outlineLvl w:val="2"/>
        <w:rPr>
          <w:rFonts w:ascii="Times New Roman" w:eastAsia="Times New Roman" w:hAnsi="Times New Roman" w:cs="Times New Roman"/>
          <w:b/>
          <w:bCs/>
          <w:color w:val="0D0D0D" w:themeColor="text1" w:themeTint="F2"/>
          <w:sz w:val="28"/>
          <w:szCs w:val="28"/>
          <w:lang w:eastAsia="ru-RU"/>
        </w:rPr>
      </w:pPr>
      <w:r w:rsidRPr="00B766CA">
        <w:rPr>
          <w:rFonts w:ascii="Times New Roman" w:eastAsia="Times New Roman" w:hAnsi="Times New Roman" w:cs="Times New Roman"/>
          <w:b/>
          <w:bCs/>
          <w:color w:val="0D0D0D" w:themeColor="text1" w:themeTint="F2"/>
          <w:sz w:val="28"/>
          <w:szCs w:val="28"/>
          <w:lang w:eastAsia="ru-RU"/>
        </w:rPr>
        <w:t xml:space="preserve">           </w:t>
      </w:r>
      <w:r w:rsidR="00F441BA" w:rsidRPr="00B766CA">
        <w:rPr>
          <w:rFonts w:ascii="Times New Roman" w:eastAsia="Times New Roman" w:hAnsi="Times New Roman" w:cs="Times New Roman"/>
          <w:b/>
          <w:bCs/>
          <w:color w:val="0D0D0D" w:themeColor="text1" w:themeTint="F2"/>
          <w:sz w:val="28"/>
          <w:szCs w:val="28"/>
          <w:lang w:eastAsia="ru-RU"/>
        </w:rPr>
        <w:t xml:space="preserve">                               </w:t>
      </w:r>
      <w:r w:rsidR="00D739E9" w:rsidRPr="00B766CA">
        <w:rPr>
          <w:rFonts w:ascii="Times New Roman" w:eastAsia="Times New Roman" w:hAnsi="Times New Roman" w:cs="Times New Roman"/>
          <w:b/>
          <w:bCs/>
          <w:color w:val="0D0D0D" w:themeColor="text1" w:themeTint="F2"/>
          <w:sz w:val="28"/>
          <w:szCs w:val="28"/>
          <w:lang w:eastAsia="ru-RU"/>
        </w:rPr>
        <w:t xml:space="preserve">    </w:t>
      </w:r>
      <w:r w:rsidRPr="00B766CA">
        <w:rPr>
          <w:rFonts w:ascii="Times New Roman" w:eastAsia="Times New Roman" w:hAnsi="Times New Roman" w:cs="Times New Roman"/>
          <w:b/>
          <w:bCs/>
          <w:color w:val="0D0D0D" w:themeColor="text1" w:themeTint="F2"/>
          <w:sz w:val="28"/>
          <w:szCs w:val="28"/>
          <w:lang w:eastAsia="ru-RU"/>
        </w:rPr>
        <w:t xml:space="preserve"> </w:t>
      </w:r>
      <w:r w:rsidR="00754FBF" w:rsidRPr="00B766CA">
        <w:rPr>
          <w:rFonts w:ascii="Times New Roman" w:eastAsia="Times New Roman" w:hAnsi="Times New Roman" w:cs="Times New Roman"/>
          <w:b/>
          <w:bCs/>
          <w:color w:val="0D0D0D" w:themeColor="text1" w:themeTint="F2"/>
          <w:sz w:val="28"/>
          <w:szCs w:val="28"/>
          <w:lang w:eastAsia="ru-RU"/>
        </w:rPr>
        <w:t xml:space="preserve"> </w:t>
      </w:r>
      <w:r w:rsidR="001F413D" w:rsidRPr="00B766CA">
        <w:rPr>
          <w:rFonts w:ascii="Times New Roman" w:eastAsia="Times New Roman" w:hAnsi="Times New Roman" w:cs="Times New Roman"/>
          <w:b/>
          <w:bCs/>
          <w:color w:val="0D0D0D" w:themeColor="text1" w:themeTint="F2"/>
          <w:sz w:val="28"/>
          <w:szCs w:val="28"/>
          <w:lang w:eastAsia="ru-RU"/>
        </w:rPr>
        <w:t xml:space="preserve">         </w:t>
      </w:r>
      <w:r w:rsidR="00F634FB" w:rsidRPr="00B766CA">
        <w:rPr>
          <w:rFonts w:ascii="Times New Roman" w:eastAsia="Times New Roman" w:hAnsi="Times New Roman" w:cs="Times New Roman"/>
          <w:b/>
          <w:bCs/>
          <w:color w:val="0D0D0D" w:themeColor="text1" w:themeTint="F2"/>
          <w:sz w:val="28"/>
          <w:szCs w:val="28"/>
          <w:lang w:eastAsia="ru-RU"/>
        </w:rPr>
        <w:t xml:space="preserve">ПОЛОЖЕНИЕ </w:t>
      </w:r>
    </w:p>
    <w:p w:rsidR="00F634FB" w:rsidRPr="00B766CA" w:rsidRDefault="008E25D3" w:rsidP="00CA7493">
      <w:pPr>
        <w:shd w:val="clear" w:color="auto" w:fill="FFFFFF"/>
        <w:spacing w:after="0" w:line="240" w:lineRule="auto"/>
        <w:jc w:val="center"/>
        <w:textAlignment w:val="baseline"/>
        <w:outlineLvl w:val="2"/>
        <w:rPr>
          <w:rFonts w:ascii="Times New Roman" w:eastAsia="Times New Roman" w:hAnsi="Times New Roman" w:cs="Times New Roman"/>
          <w:b/>
          <w:bCs/>
          <w:color w:val="0D0D0D" w:themeColor="text1" w:themeTint="F2"/>
          <w:sz w:val="28"/>
          <w:szCs w:val="28"/>
          <w:lang w:eastAsia="ru-RU"/>
        </w:rPr>
      </w:pPr>
      <w:r w:rsidRPr="00B766CA">
        <w:rPr>
          <w:rFonts w:ascii="Times New Roman" w:eastAsia="Times New Roman" w:hAnsi="Times New Roman" w:cs="Times New Roman"/>
          <w:b/>
          <w:bCs/>
          <w:color w:val="0D0D0D" w:themeColor="text1" w:themeTint="F2"/>
          <w:sz w:val="28"/>
          <w:szCs w:val="28"/>
          <w:lang w:eastAsia="ru-RU"/>
        </w:rPr>
        <w:t>Об оплате труда</w:t>
      </w:r>
      <w:r w:rsidR="001F413D" w:rsidRPr="00B766CA">
        <w:rPr>
          <w:rFonts w:ascii="Times New Roman" w:eastAsia="Times New Roman" w:hAnsi="Times New Roman" w:cs="Times New Roman"/>
          <w:b/>
          <w:bCs/>
          <w:color w:val="0D0D0D" w:themeColor="text1" w:themeTint="F2"/>
          <w:sz w:val="28"/>
          <w:szCs w:val="28"/>
          <w:lang w:eastAsia="ru-RU"/>
        </w:rPr>
        <w:t xml:space="preserve"> работников </w:t>
      </w:r>
      <w:r w:rsidRPr="00B766CA">
        <w:rPr>
          <w:rFonts w:ascii="Times New Roman" w:eastAsia="Times New Roman" w:hAnsi="Times New Roman" w:cs="Times New Roman"/>
          <w:b/>
          <w:bCs/>
          <w:color w:val="0D0D0D" w:themeColor="text1" w:themeTint="F2"/>
          <w:sz w:val="28"/>
          <w:szCs w:val="28"/>
          <w:lang w:eastAsia="ru-RU"/>
        </w:rPr>
        <w:t xml:space="preserve"> муниципального казённого учреждения «Управление жилищно-коммунального хозяйства»  </w:t>
      </w:r>
      <w:r w:rsidR="007A3BE2" w:rsidRPr="00B766CA">
        <w:rPr>
          <w:rFonts w:ascii="Times New Roman" w:eastAsia="Times New Roman" w:hAnsi="Times New Roman" w:cs="Times New Roman"/>
          <w:b/>
          <w:bCs/>
          <w:color w:val="0D0D0D" w:themeColor="text1" w:themeTint="F2"/>
          <w:sz w:val="28"/>
          <w:szCs w:val="28"/>
          <w:lang w:eastAsia="ru-RU"/>
        </w:rPr>
        <w:t>МО «Посёлок Чернышевский»</w:t>
      </w:r>
      <w:r w:rsidR="001F413D" w:rsidRPr="00B766CA">
        <w:rPr>
          <w:rFonts w:ascii="Times New Roman" w:eastAsia="Times New Roman" w:hAnsi="Times New Roman" w:cs="Times New Roman"/>
          <w:b/>
          <w:bCs/>
          <w:color w:val="0D0D0D" w:themeColor="text1" w:themeTint="F2"/>
          <w:sz w:val="28"/>
          <w:szCs w:val="28"/>
          <w:lang w:eastAsia="ru-RU"/>
        </w:rPr>
        <w:t xml:space="preserve"> </w:t>
      </w:r>
      <w:proofErr w:type="spellStart"/>
      <w:r w:rsidR="001F413D" w:rsidRPr="00B766CA">
        <w:rPr>
          <w:rFonts w:ascii="Times New Roman" w:eastAsia="Times New Roman" w:hAnsi="Times New Roman" w:cs="Times New Roman"/>
          <w:b/>
          <w:bCs/>
          <w:color w:val="0D0D0D" w:themeColor="text1" w:themeTint="F2"/>
          <w:sz w:val="28"/>
          <w:szCs w:val="28"/>
          <w:lang w:eastAsia="ru-RU"/>
        </w:rPr>
        <w:t>Мирнинского</w:t>
      </w:r>
      <w:proofErr w:type="spellEnd"/>
      <w:r w:rsidR="001F413D" w:rsidRPr="00B766CA">
        <w:rPr>
          <w:rFonts w:ascii="Times New Roman" w:eastAsia="Times New Roman" w:hAnsi="Times New Roman" w:cs="Times New Roman"/>
          <w:b/>
          <w:bCs/>
          <w:color w:val="0D0D0D" w:themeColor="text1" w:themeTint="F2"/>
          <w:sz w:val="28"/>
          <w:szCs w:val="28"/>
          <w:lang w:eastAsia="ru-RU"/>
        </w:rPr>
        <w:t xml:space="preserve"> района </w:t>
      </w:r>
      <w:r w:rsidR="00CA7493" w:rsidRPr="00B766CA">
        <w:rPr>
          <w:rFonts w:ascii="Times New Roman" w:eastAsia="Times New Roman" w:hAnsi="Times New Roman" w:cs="Times New Roman"/>
          <w:b/>
          <w:bCs/>
          <w:color w:val="0D0D0D" w:themeColor="text1" w:themeTint="F2"/>
          <w:sz w:val="28"/>
          <w:szCs w:val="28"/>
          <w:lang w:eastAsia="ru-RU"/>
        </w:rPr>
        <w:t xml:space="preserve"> </w:t>
      </w:r>
      <w:r w:rsidRPr="00B766CA">
        <w:rPr>
          <w:rFonts w:ascii="Times New Roman" w:eastAsia="Times New Roman" w:hAnsi="Times New Roman" w:cs="Times New Roman"/>
          <w:b/>
          <w:bCs/>
          <w:color w:val="0D0D0D" w:themeColor="text1" w:themeTint="F2"/>
          <w:sz w:val="28"/>
          <w:szCs w:val="28"/>
          <w:lang w:eastAsia="ru-RU"/>
        </w:rPr>
        <w:t>Республики Саха (Якутия)</w:t>
      </w:r>
    </w:p>
    <w:p w:rsidR="00F634FB" w:rsidRPr="00B766CA" w:rsidRDefault="00F634FB" w:rsidP="00F634FB">
      <w:pPr>
        <w:spacing w:after="0" w:line="240" w:lineRule="auto"/>
        <w:rPr>
          <w:rFonts w:ascii="Times New Roman" w:eastAsia="Times New Roman" w:hAnsi="Times New Roman" w:cs="Times New Roman"/>
          <w:color w:val="0D0D0D" w:themeColor="text1" w:themeTint="F2"/>
          <w:sz w:val="28"/>
          <w:szCs w:val="28"/>
          <w:lang w:eastAsia="ru-RU"/>
        </w:rPr>
      </w:pPr>
    </w:p>
    <w:p w:rsidR="00F634FB" w:rsidRPr="00B766CA" w:rsidRDefault="00B96167" w:rsidP="00F634FB">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r w:rsidRPr="00B766CA">
        <w:rPr>
          <w:rFonts w:ascii="Times New Roman" w:eastAsia="Times New Roman" w:hAnsi="Times New Roman" w:cs="Times New Roman"/>
          <w:b/>
          <w:color w:val="0D0D0D" w:themeColor="text1" w:themeTint="F2"/>
          <w:sz w:val="28"/>
          <w:szCs w:val="28"/>
          <w:lang w:eastAsia="ru-RU"/>
        </w:rPr>
        <w:t xml:space="preserve"> </w:t>
      </w:r>
      <w:r w:rsidRPr="00B766CA">
        <w:rPr>
          <w:rFonts w:ascii="Times New Roman" w:eastAsia="Times New Roman" w:hAnsi="Times New Roman" w:cs="Times New Roman"/>
          <w:b/>
          <w:color w:val="0D0D0D" w:themeColor="text1" w:themeTint="F2"/>
          <w:sz w:val="28"/>
          <w:szCs w:val="28"/>
          <w:lang w:val="en-US" w:eastAsia="ru-RU"/>
        </w:rPr>
        <w:t>I</w:t>
      </w:r>
      <w:r w:rsidR="00F634FB" w:rsidRPr="00B766CA">
        <w:rPr>
          <w:rFonts w:ascii="Times New Roman" w:eastAsia="Times New Roman" w:hAnsi="Times New Roman" w:cs="Times New Roman"/>
          <w:b/>
          <w:color w:val="0D0D0D" w:themeColor="text1" w:themeTint="F2"/>
          <w:sz w:val="28"/>
          <w:szCs w:val="28"/>
          <w:lang w:eastAsia="ru-RU"/>
        </w:rPr>
        <w:t>. Общие положения</w:t>
      </w:r>
    </w:p>
    <w:p w:rsidR="00F634FB" w:rsidRPr="00B766CA" w:rsidRDefault="00F634FB" w:rsidP="00F634FB">
      <w:pPr>
        <w:spacing w:after="0" w:line="240" w:lineRule="auto"/>
        <w:rPr>
          <w:rFonts w:ascii="Times New Roman" w:eastAsia="Times New Roman" w:hAnsi="Times New Roman" w:cs="Times New Roman"/>
          <w:b/>
          <w:color w:val="0D0D0D" w:themeColor="text1" w:themeTint="F2"/>
          <w:sz w:val="28"/>
          <w:szCs w:val="28"/>
          <w:lang w:eastAsia="ru-RU"/>
        </w:rPr>
      </w:pPr>
    </w:p>
    <w:p w:rsidR="007B183D" w:rsidRPr="00B766CA" w:rsidRDefault="008E25D3" w:rsidP="007B183D">
      <w:pPr>
        <w:pStyle w:val="a3"/>
        <w:numPr>
          <w:ilvl w:val="1"/>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proofErr w:type="gramStart"/>
      <w:r w:rsidRPr="00B766CA">
        <w:rPr>
          <w:rFonts w:ascii="Times New Roman" w:eastAsia="Times New Roman" w:hAnsi="Times New Roman" w:cs="Times New Roman"/>
          <w:color w:val="0D0D0D" w:themeColor="text1" w:themeTint="F2"/>
          <w:sz w:val="28"/>
          <w:szCs w:val="28"/>
          <w:lang w:eastAsia="ru-RU"/>
        </w:rPr>
        <w:t xml:space="preserve">Настоящее </w:t>
      </w:r>
      <w:r w:rsidR="00F634FB" w:rsidRPr="00B766CA">
        <w:rPr>
          <w:rFonts w:ascii="Times New Roman" w:eastAsia="Times New Roman" w:hAnsi="Times New Roman" w:cs="Times New Roman"/>
          <w:color w:val="0D0D0D" w:themeColor="text1" w:themeTint="F2"/>
          <w:sz w:val="28"/>
          <w:szCs w:val="28"/>
          <w:lang w:eastAsia="ru-RU"/>
        </w:rPr>
        <w:t>Положение об оплате труда работников муниципального казенного учреждения "Управление жилищно-коммунального хозяйств</w:t>
      </w:r>
      <w:r w:rsidR="00043E32" w:rsidRPr="00B766CA">
        <w:rPr>
          <w:rFonts w:ascii="Times New Roman" w:eastAsia="Times New Roman" w:hAnsi="Times New Roman" w:cs="Times New Roman"/>
          <w:color w:val="0D0D0D" w:themeColor="text1" w:themeTint="F2"/>
          <w:sz w:val="28"/>
          <w:szCs w:val="28"/>
          <w:lang w:eastAsia="ru-RU"/>
        </w:rPr>
        <w:t>а</w:t>
      </w:r>
      <w:r w:rsidR="00891DC5" w:rsidRPr="00B766CA">
        <w:rPr>
          <w:rFonts w:ascii="Times New Roman" w:eastAsia="Times New Roman" w:hAnsi="Times New Roman" w:cs="Times New Roman"/>
          <w:color w:val="0D0D0D" w:themeColor="text1" w:themeTint="F2"/>
          <w:sz w:val="28"/>
          <w:szCs w:val="28"/>
          <w:lang w:eastAsia="ru-RU"/>
        </w:rPr>
        <w:t xml:space="preserve"> МО «Посёлок Чернышевский» </w:t>
      </w:r>
      <w:r w:rsidR="007B183D" w:rsidRPr="00B766CA">
        <w:rPr>
          <w:rFonts w:ascii="Times New Roman" w:eastAsia="Times New Roman" w:hAnsi="Times New Roman" w:cs="Times New Roman"/>
          <w:color w:val="0D0D0D" w:themeColor="text1" w:themeTint="F2"/>
          <w:sz w:val="28"/>
          <w:szCs w:val="28"/>
          <w:lang w:eastAsia="ru-RU"/>
        </w:rPr>
        <w:t xml:space="preserve"> </w:t>
      </w:r>
      <w:proofErr w:type="spellStart"/>
      <w:r w:rsidR="007B183D" w:rsidRPr="00B766CA">
        <w:rPr>
          <w:rFonts w:ascii="Times New Roman" w:eastAsia="Times New Roman" w:hAnsi="Times New Roman" w:cs="Times New Roman"/>
          <w:color w:val="0D0D0D" w:themeColor="text1" w:themeTint="F2"/>
          <w:sz w:val="28"/>
          <w:szCs w:val="28"/>
          <w:lang w:eastAsia="ru-RU"/>
        </w:rPr>
        <w:t>Мирнинского</w:t>
      </w:r>
      <w:proofErr w:type="spellEnd"/>
      <w:r w:rsidR="007B183D" w:rsidRPr="00B766CA">
        <w:rPr>
          <w:rFonts w:ascii="Times New Roman" w:eastAsia="Times New Roman" w:hAnsi="Times New Roman" w:cs="Times New Roman"/>
          <w:color w:val="0D0D0D" w:themeColor="text1" w:themeTint="F2"/>
          <w:sz w:val="28"/>
          <w:szCs w:val="28"/>
          <w:lang w:eastAsia="ru-RU"/>
        </w:rPr>
        <w:t xml:space="preserve"> района Республики Саха (Якутия) </w:t>
      </w:r>
      <w:r w:rsidR="00F634FB" w:rsidRPr="00B766CA">
        <w:rPr>
          <w:rFonts w:ascii="Times New Roman" w:eastAsia="Times New Roman" w:hAnsi="Times New Roman" w:cs="Times New Roman"/>
          <w:color w:val="0D0D0D" w:themeColor="text1" w:themeTint="F2"/>
          <w:sz w:val="28"/>
          <w:szCs w:val="28"/>
          <w:lang w:eastAsia="ru-RU"/>
        </w:rPr>
        <w:t xml:space="preserve"> </w:t>
      </w:r>
      <w:r w:rsidR="00891DC5" w:rsidRPr="00B766CA">
        <w:rPr>
          <w:rFonts w:ascii="Times New Roman" w:eastAsia="Times New Roman" w:hAnsi="Times New Roman" w:cs="Times New Roman"/>
          <w:color w:val="0D0D0D" w:themeColor="text1" w:themeTint="F2"/>
          <w:sz w:val="28"/>
          <w:szCs w:val="28"/>
          <w:lang w:eastAsia="ru-RU"/>
        </w:rPr>
        <w:t>(</w:t>
      </w:r>
      <w:r w:rsidR="00F634FB" w:rsidRPr="00B766CA">
        <w:rPr>
          <w:rFonts w:ascii="Times New Roman" w:eastAsia="Times New Roman" w:hAnsi="Times New Roman" w:cs="Times New Roman"/>
          <w:color w:val="0D0D0D" w:themeColor="text1" w:themeTint="F2"/>
          <w:sz w:val="28"/>
          <w:szCs w:val="28"/>
          <w:lang w:eastAsia="ru-RU"/>
        </w:rPr>
        <w:t xml:space="preserve">далее - </w:t>
      </w:r>
      <w:r w:rsidR="007B183D" w:rsidRPr="00B766CA">
        <w:rPr>
          <w:rFonts w:ascii="Times New Roman" w:eastAsia="Times New Roman" w:hAnsi="Times New Roman" w:cs="Times New Roman"/>
          <w:color w:val="0D0D0D" w:themeColor="text1" w:themeTint="F2"/>
          <w:sz w:val="28"/>
          <w:szCs w:val="28"/>
          <w:lang w:eastAsia="ru-RU"/>
        </w:rPr>
        <w:t>Положение</w:t>
      </w:r>
      <w:r w:rsidR="00F634FB" w:rsidRPr="00B766CA">
        <w:rPr>
          <w:rFonts w:ascii="Times New Roman" w:eastAsia="Times New Roman" w:hAnsi="Times New Roman" w:cs="Times New Roman"/>
          <w:color w:val="0D0D0D" w:themeColor="text1" w:themeTint="F2"/>
          <w:sz w:val="28"/>
          <w:szCs w:val="28"/>
          <w:lang w:eastAsia="ru-RU"/>
        </w:rPr>
        <w:t>)</w:t>
      </w:r>
      <w:r w:rsidR="007B183D" w:rsidRPr="00B766CA">
        <w:rPr>
          <w:rFonts w:ascii="Times New Roman" w:eastAsia="Times New Roman" w:hAnsi="Times New Roman" w:cs="Times New Roman"/>
          <w:color w:val="0D0D0D" w:themeColor="text1" w:themeTint="F2"/>
          <w:sz w:val="28"/>
          <w:szCs w:val="28"/>
          <w:lang w:eastAsia="ru-RU"/>
        </w:rPr>
        <w:t>,</w:t>
      </w:r>
      <w:r w:rsidR="00F634FB" w:rsidRPr="00B766CA">
        <w:rPr>
          <w:rFonts w:ascii="Times New Roman" w:eastAsia="Times New Roman" w:hAnsi="Times New Roman" w:cs="Times New Roman"/>
          <w:color w:val="0D0D0D" w:themeColor="text1" w:themeTint="F2"/>
          <w:sz w:val="28"/>
          <w:szCs w:val="28"/>
          <w:lang w:eastAsia="ru-RU"/>
        </w:rPr>
        <w:t xml:space="preserve"> разработано</w:t>
      </w:r>
      <w:r w:rsidR="007B183D" w:rsidRPr="00B766CA">
        <w:rPr>
          <w:rFonts w:ascii="Times New Roman" w:eastAsia="Times New Roman" w:hAnsi="Times New Roman" w:cs="Times New Roman"/>
          <w:color w:val="0D0D0D" w:themeColor="text1" w:themeTint="F2"/>
          <w:sz w:val="28"/>
          <w:szCs w:val="28"/>
          <w:lang w:eastAsia="ru-RU"/>
        </w:rPr>
        <w:t xml:space="preserve"> в соответствии с Трудов</w:t>
      </w:r>
      <w:r w:rsidR="00BE018D" w:rsidRPr="00B766CA">
        <w:rPr>
          <w:rFonts w:ascii="Times New Roman" w:eastAsia="Times New Roman" w:hAnsi="Times New Roman" w:cs="Times New Roman"/>
          <w:color w:val="0D0D0D" w:themeColor="text1" w:themeTint="F2"/>
          <w:sz w:val="28"/>
          <w:szCs w:val="28"/>
          <w:lang w:eastAsia="ru-RU"/>
        </w:rPr>
        <w:t>ым</w:t>
      </w:r>
      <w:r w:rsidR="007B183D" w:rsidRPr="00B766CA">
        <w:rPr>
          <w:rFonts w:ascii="Times New Roman" w:eastAsia="Times New Roman" w:hAnsi="Times New Roman" w:cs="Times New Roman"/>
          <w:color w:val="0D0D0D" w:themeColor="text1" w:themeTint="F2"/>
          <w:sz w:val="28"/>
          <w:szCs w:val="28"/>
          <w:lang w:eastAsia="ru-RU"/>
        </w:rPr>
        <w:t xml:space="preserve"> кодекс</w:t>
      </w:r>
      <w:r w:rsidR="00BE018D" w:rsidRPr="00B766CA">
        <w:rPr>
          <w:rFonts w:ascii="Times New Roman" w:eastAsia="Times New Roman" w:hAnsi="Times New Roman" w:cs="Times New Roman"/>
          <w:color w:val="0D0D0D" w:themeColor="text1" w:themeTint="F2"/>
          <w:sz w:val="28"/>
          <w:szCs w:val="28"/>
          <w:lang w:eastAsia="ru-RU"/>
        </w:rPr>
        <w:t>ом</w:t>
      </w:r>
      <w:r w:rsidR="007B183D" w:rsidRPr="00B766CA">
        <w:rPr>
          <w:rFonts w:ascii="Times New Roman" w:eastAsia="Times New Roman" w:hAnsi="Times New Roman" w:cs="Times New Roman"/>
          <w:color w:val="0D0D0D" w:themeColor="text1" w:themeTint="F2"/>
          <w:sz w:val="28"/>
          <w:szCs w:val="28"/>
          <w:lang w:eastAsia="ru-RU"/>
        </w:rPr>
        <w:t xml:space="preserve"> Российской Федерации</w:t>
      </w:r>
      <w:r w:rsidR="008B2790" w:rsidRPr="00B766CA">
        <w:rPr>
          <w:rFonts w:ascii="Times New Roman" w:eastAsia="Times New Roman" w:hAnsi="Times New Roman" w:cs="Times New Roman"/>
          <w:color w:val="0D0D0D" w:themeColor="text1" w:themeTint="F2"/>
          <w:sz w:val="28"/>
          <w:szCs w:val="28"/>
          <w:lang w:eastAsia="ru-RU"/>
        </w:rPr>
        <w:t xml:space="preserve"> </w:t>
      </w:r>
      <w:r w:rsidR="00BE018D" w:rsidRPr="00B766CA">
        <w:rPr>
          <w:rFonts w:ascii="Times New Roman" w:eastAsia="Times New Roman" w:hAnsi="Times New Roman" w:cs="Times New Roman"/>
          <w:color w:val="0D0D0D" w:themeColor="text1" w:themeTint="F2"/>
          <w:sz w:val="28"/>
          <w:szCs w:val="28"/>
          <w:lang w:eastAsia="ru-RU"/>
        </w:rPr>
        <w:t>и иными нормативно правовыми актами, содержащими нормы трудового права</w:t>
      </w:r>
      <w:r w:rsidR="007B183D" w:rsidRPr="00B766CA">
        <w:rPr>
          <w:rFonts w:ascii="Times New Roman" w:eastAsia="Times New Roman" w:hAnsi="Times New Roman" w:cs="Times New Roman"/>
          <w:color w:val="0D0D0D" w:themeColor="text1" w:themeTint="F2"/>
          <w:sz w:val="28"/>
          <w:szCs w:val="28"/>
          <w:lang w:eastAsia="ru-RU"/>
        </w:rPr>
        <w:t>,</w:t>
      </w:r>
      <w:r w:rsidR="00F634FB" w:rsidRPr="00B766CA">
        <w:rPr>
          <w:rFonts w:ascii="Times New Roman" w:eastAsia="Times New Roman" w:hAnsi="Times New Roman" w:cs="Times New Roman"/>
          <w:color w:val="0D0D0D" w:themeColor="text1" w:themeTint="F2"/>
          <w:sz w:val="28"/>
          <w:szCs w:val="28"/>
          <w:lang w:eastAsia="ru-RU"/>
        </w:rPr>
        <w:t xml:space="preserve"> в целях регулирования оплаты труда</w:t>
      </w:r>
      <w:r w:rsidR="007B183D" w:rsidRPr="00B766CA">
        <w:rPr>
          <w:rFonts w:ascii="Times New Roman" w:eastAsia="Times New Roman" w:hAnsi="Times New Roman" w:cs="Times New Roman"/>
          <w:color w:val="0D0D0D" w:themeColor="text1" w:themeTint="F2"/>
          <w:sz w:val="28"/>
          <w:szCs w:val="28"/>
          <w:lang w:eastAsia="ru-RU"/>
        </w:rPr>
        <w:t xml:space="preserve"> и социальных выплат  работникам муниципального казённого учреждения  «Управление жилищно-коммунального хозяйства» </w:t>
      </w:r>
      <w:r w:rsidR="00891DC5" w:rsidRPr="00B766CA">
        <w:rPr>
          <w:rFonts w:ascii="Times New Roman" w:eastAsia="Times New Roman" w:hAnsi="Times New Roman" w:cs="Times New Roman"/>
          <w:color w:val="0D0D0D" w:themeColor="text1" w:themeTint="F2"/>
          <w:sz w:val="28"/>
          <w:szCs w:val="28"/>
          <w:lang w:eastAsia="ru-RU"/>
        </w:rPr>
        <w:t xml:space="preserve"> МО «Посёлок Чернышевский» </w:t>
      </w:r>
      <w:r w:rsidR="007B183D" w:rsidRPr="00B766CA">
        <w:rPr>
          <w:rFonts w:ascii="Times New Roman" w:eastAsia="Times New Roman" w:hAnsi="Times New Roman" w:cs="Times New Roman"/>
          <w:color w:val="0D0D0D" w:themeColor="text1" w:themeTint="F2"/>
          <w:sz w:val="28"/>
          <w:szCs w:val="28"/>
          <w:lang w:eastAsia="ru-RU"/>
        </w:rPr>
        <w:t xml:space="preserve"> (далее МКУ «УЖКХ»</w:t>
      </w:r>
      <w:r w:rsidR="00CA7493" w:rsidRPr="00B766CA">
        <w:rPr>
          <w:rFonts w:ascii="Times New Roman" w:eastAsia="Times New Roman" w:hAnsi="Times New Roman" w:cs="Times New Roman"/>
          <w:color w:val="0D0D0D" w:themeColor="text1" w:themeTint="F2"/>
          <w:sz w:val="28"/>
          <w:szCs w:val="28"/>
          <w:lang w:eastAsia="ru-RU"/>
        </w:rPr>
        <w:t>)</w:t>
      </w:r>
      <w:r w:rsidR="007B183D" w:rsidRPr="00B766CA">
        <w:rPr>
          <w:rFonts w:ascii="Times New Roman" w:eastAsia="Times New Roman" w:hAnsi="Times New Roman" w:cs="Times New Roman"/>
          <w:color w:val="0D0D0D" w:themeColor="text1" w:themeTint="F2"/>
          <w:sz w:val="28"/>
          <w:szCs w:val="28"/>
          <w:lang w:eastAsia="ru-RU"/>
        </w:rPr>
        <w:t>.</w:t>
      </w:r>
      <w:r w:rsidR="00F634FB" w:rsidRPr="00B766CA">
        <w:rPr>
          <w:rFonts w:ascii="Times New Roman" w:eastAsia="Times New Roman" w:hAnsi="Times New Roman" w:cs="Times New Roman"/>
          <w:color w:val="0D0D0D" w:themeColor="text1" w:themeTint="F2"/>
          <w:sz w:val="28"/>
          <w:szCs w:val="28"/>
          <w:lang w:eastAsia="ru-RU"/>
        </w:rPr>
        <w:t xml:space="preserve"> </w:t>
      </w:r>
      <w:proofErr w:type="gramEnd"/>
    </w:p>
    <w:p w:rsidR="00BE018D" w:rsidRPr="00B766CA" w:rsidRDefault="00BE018D" w:rsidP="007B183D">
      <w:pPr>
        <w:pStyle w:val="a3"/>
        <w:numPr>
          <w:ilvl w:val="1"/>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Заработная плата работникам учреждения устанавливается трудовым договором в соответствии с дейст</w:t>
      </w:r>
      <w:r w:rsidR="00295D23" w:rsidRPr="00B766CA">
        <w:rPr>
          <w:rFonts w:ascii="Times New Roman" w:eastAsia="Times New Roman" w:hAnsi="Times New Roman" w:cs="Times New Roman"/>
          <w:color w:val="0D0D0D" w:themeColor="text1" w:themeTint="F2"/>
          <w:sz w:val="28"/>
          <w:szCs w:val="28"/>
          <w:lang w:eastAsia="ru-RU"/>
        </w:rPr>
        <w:t>вующими в учреждении системами оплаты труда.</w:t>
      </w:r>
    </w:p>
    <w:p w:rsidR="00295D23" w:rsidRPr="00B766CA" w:rsidRDefault="00295D23" w:rsidP="007B183D">
      <w:pPr>
        <w:pStyle w:val="a3"/>
        <w:numPr>
          <w:ilvl w:val="1"/>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Система оплаты труда работников учреждения устанавливается  в  соответствии Приказа министерства труда и социального развития Республики Саха (Якутия) от 06 октября 2008 года № 537-ОД</w:t>
      </w:r>
      <w:r w:rsidR="005A6137" w:rsidRPr="00B766CA">
        <w:rPr>
          <w:rFonts w:ascii="Times New Roman" w:eastAsia="Times New Roman" w:hAnsi="Times New Roman" w:cs="Times New Roman"/>
          <w:color w:val="0D0D0D" w:themeColor="text1" w:themeTint="F2"/>
          <w:sz w:val="28"/>
          <w:szCs w:val="28"/>
          <w:lang w:eastAsia="ru-RU"/>
        </w:rPr>
        <w:t xml:space="preserve">   и нормативно правовыми актами органов местного самоуправления МО «Посёлок Чернышевский»</w:t>
      </w:r>
      <w:r w:rsidRPr="00B766CA">
        <w:rPr>
          <w:rFonts w:ascii="Times New Roman" w:eastAsia="Times New Roman" w:hAnsi="Times New Roman" w:cs="Times New Roman"/>
          <w:color w:val="0D0D0D" w:themeColor="text1" w:themeTint="F2"/>
          <w:sz w:val="28"/>
          <w:szCs w:val="28"/>
          <w:lang w:eastAsia="ru-RU"/>
        </w:rPr>
        <w:t>.</w:t>
      </w:r>
    </w:p>
    <w:p w:rsidR="00F634FB" w:rsidRPr="00B766CA" w:rsidRDefault="00F634FB" w:rsidP="007B183D">
      <w:pPr>
        <w:pStyle w:val="a3"/>
        <w:numPr>
          <w:ilvl w:val="1"/>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Настоящее Положение определяет систему оплаты труда работников МКУ "УЖКХ", устанавливая:</w:t>
      </w:r>
    </w:p>
    <w:p w:rsidR="00BE13D2" w:rsidRDefault="00F634FB"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 xml:space="preserve">порядок и условия оплаты труда, включая размеры должностных окладов </w:t>
      </w:r>
      <w:r w:rsidR="008B2790" w:rsidRPr="00B766CA">
        <w:rPr>
          <w:rFonts w:ascii="Times New Roman" w:eastAsia="Times New Roman" w:hAnsi="Times New Roman" w:cs="Times New Roman"/>
          <w:color w:val="0D0D0D" w:themeColor="text1" w:themeTint="F2"/>
          <w:sz w:val="28"/>
          <w:szCs w:val="28"/>
          <w:lang w:eastAsia="ru-RU"/>
        </w:rPr>
        <w:t xml:space="preserve"> по профессиональным квалификационным группам </w:t>
      </w:r>
    </w:p>
    <w:p w:rsidR="00F634FB" w:rsidRPr="00B766CA" w:rsidRDefault="008B2790" w:rsidP="00BE13D2">
      <w:pPr>
        <w:pStyle w:val="a3"/>
        <w:shd w:val="clear" w:color="auto" w:fill="FFFFFF"/>
        <w:spacing w:after="0" w:line="240" w:lineRule="auto"/>
        <w:ind w:left="1339"/>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 далее - ПКГ)</w:t>
      </w:r>
      <w:r w:rsidR="00D96784">
        <w:rPr>
          <w:rFonts w:ascii="Times New Roman" w:eastAsia="Times New Roman" w:hAnsi="Times New Roman" w:cs="Times New Roman"/>
          <w:color w:val="0D0D0D" w:themeColor="text1" w:themeTint="F2"/>
          <w:sz w:val="28"/>
          <w:szCs w:val="28"/>
          <w:lang w:eastAsia="ru-RU"/>
        </w:rPr>
        <w:t xml:space="preserve"> </w:t>
      </w:r>
      <w:r w:rsidRPr="00B766CA">
        <w:rPr>
          <w:rFonts w:ascii="Times New Roman" w:eastAsia="Times New Roman" w:hAnsi="Times New Roman" w:cs="Times New Roman"/>
          <w:color w:val="0D0D0D" w:themeColor="text1" w:themeTint="F2"/>
          <w:sz w:val="28"/>
          <w:szCs w:val="28"/>
          <w:lang w:eastAsia="ru-RU"/>
        </w:rPr>
        <w:t xml:space="preserve"> </w:t>
      </w:r>
      <w:proofErr w:type="gramStart"/>
      <w:r w:rsidRPr="00B766CA">
        <w:rPr>
          <w:rFonts w:ascii="Times New Roman" w:eastAsia="Times New Roman" w:hAnsi="Times New Roman" w:cs="Times New Roman"/>
          <w:color w:val="0D0D0D" w:themeColor="text1" w:themeTint="F2"/>
          <w:sz w:val="28"/>
          <w:szCs w:val="28"/>
          <w:lang w:eastAsia="ru-RU"/>
        </w:rPr>
        <w:t>используемые</w:t>
      </w:r>
      <w:proofErr w:type="gramEnd"/>
      <w:r w:rsidRPr="00B766CA">
        <w:rPr>
          <w:rFonts w:ascii="Times New Roman" w:eastAsia="Times New Roman" w:hAnsi="Times New Roman" w:cs="Times New Roman"/>
          <w:color w:val="0D0D0D" w:themeColor="text1" w:themeTint="F2"/>
          <w:sz w:val="28"/>
          <w:szCs w:val="28"/>
          <w:lang w:eastAsia="ru-RU"/>
        </w:rPr>
        <w:t xml:space="preserve"> в учреждении</w:t>
      </w:r>
      <w:r w:rsidR="00F634FB" w:rsidRPr="00B766CA">
        <w:rPr>
          <w:rFonts w:ascii="Times New Roman" w:eastAsia="Times New Roman" w:hAnsi="Times New Roman" w:cs="Times New Roman"/>
          <w:color w:val="0D0D0D" w:themeColor="text1" w:themeTint="F2"/>
          <w:sz w:val="28"/>
          <w:szCs w:val="28"/>
          <w:lang w:eastAsia="ru-RU"/>
        </w:rPr>
        <w:t>;</w:t>
      </w:r>
    </w:p>
    <w:p w:rsidR="008B2790" w:rsidRPr="00B766CA" w:rsidRDefault="008B2790"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повышающие коэффициенты к окладу;</w:t>
      </w:r>
    </w:p>
    <w:p w:rsidR="00F634FB" w:rsidRPr="00B766CA" w:rsidRDefault="00F634FB"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наименования, условия осуществления и размеры компенсационных выплат;</w:t>
      </w:r>
    </w:p>
    <w:p w:rsidR="00F634FB" w:rsidRPr="00B766CA" w:rsidRDefault="00F634FB"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lastRenderedPageBreak/>
        <w:t>наименования, условия осуществления и размеры стимулирующих выплат;</w:t>
      </w:r>
    </w:p>
    <w:p w:rsidR="005A6137" w:rsidRPr="00B766CA" w:rsidRDefault="005A6137"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иные вопросы оплаты труда работников;</w:t>
      </w:r>
    </w:p>
    <w:p w:rsidR="00F634FB" w:rsidRPr="00B766CA" w:rsidRDefault="00F634FB" w:rsidP="00B96167">
      <w:pPr>
        <w:pStyle w:val="a3"/>
        <w:numPr>
          <w:ilvl w:val="0"/>
          <w:numId w:val="4"/>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условия о</w:t>
      </w:r>
      <w:r w:rsidR="005A6137" w:rsidRPr="00B766CA">
        <w:rPr>
          <w:rFonts w:ascii="Times New Roman" w:eastAsia="Times New Roman" w:hAnsi="Times New Roman" w:cs="Times New Roman"/>
          <w:color w:val="0D0D0D" w:themeColor="text1" w:themeTint="F2"/>
          <w:sz w:val="28"/>
          <w:szCs w:val="28"/>
          <w:lang w:eastAsia="ru-RU"/>
        </w:rPr>
        <w:t>платы труда руководителя учреждения</w:t>
      </w:r>
      <w:r w:rsidRPr="00B766CA">
        <w:rPr>
          <w:rFonts w:ascii="Times New Roman" w:eastAsia="Times New Roman" w:hAnsi="Times New Roman" w:cs="Times New Roman"/>
          <w:color w:val="0D0D0D" w:themeColor="text1" w:themeTint="F2"/>
          <w:sz w:val="28"/>
          <w:szCs w:val="28"/>
          <w:lang w:eastAsia="ru-RU"/>
        </w:rPr>
        <w:t>, его заместител</w:t>
      </w:r>
      <w:r w:rsidR="00891DC5" w:rsidRPr="00B766CA">
        <w:rPr>
          <w:rFonts w:ascii="Times New Roman" w:eastAsia="Times New Roman" w:hAnsi="Times New Roman" w:cs="Times New Roman"/>
          <w:color w:val="0D0D0D" w:themeColor="text1" w:themeTint="F2"/>
          <w:sz w:val="28"/>
          <w:szCs w:val="28"/>
          <w:lang w:eastAsia="ru-RU"/>
        </w:rPr>
        <w:t>я</w:t>
      </w:r>
      <w:r w:rsidR="005A6137" w:rsidRPr="00B766CA">
        <w:rPr>
          <w:rFonts w:ascii="Times New Roman" w:eastAsia="Times New Roman" w:hAnsi="Times New Roman" w:cs="Times New Roman"/>
          <w:color w:val="0D0D0D" w:themeColor="text1" w:themeTint="F2"/>
          <w:sz w:val="28"/>
          <w:szCs w:val="28"/>
          <w:lang w:eastAsia="ru-RU"/>
        </w:rPr>
        <w:t>, главного бухгалтера.</w:t>
      </w:r>
    </w:p>
    <w:p w:rsidR="00B96167" w:rsidRPr="00B766CA" w:rsidRDefault="003F12D4" w:rsidP="00B96167">
      <w:pPr>
        <w:pStyle w:val="a3"/>
        <w:numPr>
          <w:ilvl w:val="1"/>
          <w:numId w:val="2"/>
        </w:numPr>
        <w:shd w:val="clear" w:color="auto" w:fill="FFFFFF"/>
        <w:spacing w:after="0" w:line="240" w:lineRule="auto"/>
        <w:textAlignment w:val="baseline"/>
        <w:rPr>
          <w:rFonts w:ascii="Times New Roman" w:eastAsia="Times New Roman" w:hAnsi="Times New Roman" w:cs="Times New Roman"/>
          <w:color w:val="0D0D0D" w:themeColor="text1" w:themeTint="F2"/>
          <w:sz w:val="28"/>
          <w:szCs w:val="28"/>
          <w:lang w:eastAsia="ru-RU"/>
        </w:rPr>
      </w:pPr>
      <w:r w:rsidRPr="00B766CA">
        <w:rPr>
          <w:rFonts w:ascii="Times New Roman" w:eastAsia="Times New Roman" w:hAnsi="Times New Roman" w:cs="Times New Roman"/>
          <w:color w:val="0D0D0D" w:themeColor="text1" w:themeTint="F2"/>
          <w:sz w:val="28"/>
          <w:szCs w:val="28"/>
          <w:lang w:eastAsia="ru-RU"/>
        </w:rPr>
        <w:t>Фонд оплаты труда работников учреждения формируется</w:t>
      </w:r>
      <w:proofErr w:type="gramStart"/>
      <w:r w:rsidR="00B96167" w:rsidRPr="00B766CA">
        <w:rPr>
          <w:rFonts w:ascii="Times New Roman" w:eastAsia="Times New Roman" w:hAnsi="Times New Roman" w:cs="Times New Roman"/>
          <w:color w:val="0D0D0D" w:themeColor="text1" w:themeTint="F2"/>
          <w:sz w:val="28"/>
          <w:szCs w:val="28"/>
          <w:lang w:eastAsia="ru-RU"/>
        </w:rPr>
        <w:t xml:space="preserve"> </w:t>
      </w:r>
      <w:r w:rsidRPr="00B766CA">
        <w:rPr>
          <w:rFonts w:ascii="Times New Roman" w:eastAsia="Times New Roman" w:hAnsi="Times New Roman" w:cs="Times New Roman"/>
          <w:color w:val="0D0D0D" w:themeColor="text1" w:themeTint="F2"/>
          <w:sz w:val="28"/>
          <w:szCs w:val="28"/>
          <w:lang w:eastAsia="ru-RU"/>
        </w:rPr>
        <w:t>,</w:t>
      </w:r>
      <w:proofErr w:type="gramEnd"/>
      <w:r w:rsidR="00B96167" w:rsidRPr="00B766CA">
        <w:rPr>
          <w:rFonts w:ascii="Times New Roman" w:eastAsia="Times New Roman" w:hAnsi="Times New Roman" w:cs="Times New Roman"/>
          <w:color w:val="0D0D0D" w:themeColor="text1" w:themeTint="F2"/>
          <w:sz w:val="28"/>
          <w:szCs w:val="28"/>
          <w:lang w:eastAsia="ru-RU"/>
        </w:rPr>
        <w:t xml:space="preserve"> на финансовый  год  за счёт средств бюджета МО «Посёлок Чернышевский».</w:t>
      </w:r>
    </w:p>
    <w:p w:rsidR="00B96167" w:rsidRPr="00B766CA" w:rsidRDefault="00B96167" w:rsidP="00F634FB">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p>
    <w:p w:rsidR="00B96167" w:rsidRPr="00B766CA" w:rsidRDefault="00B96167" w:rsidP="00F634FB">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p>
    <w:p w:rsidR="00F634FB" w:rsidRPr="00B766CA" w:rsidRDefault="00B96167" w:rsidP="00F634FB">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r w:rsidRPr="00B766CA">
        <w:rPr>
          <w:rFonts w:ascii="Times New Roman" w:eastAsia="Times New Roman" w:hAnsi="Times New Roman" w:cs="Times New Roman"/>
          <w:b/>
          <w:color w:val="0D0D0D" w:themeColor="text1" w:themeTint="F2"/>
          <w:sz w:val="28"/>
          <w:szCs w:val="28"/>
          <w:lang w:val="en-US" w:eastAsia="ru-RU"/>
        </w:rPr>
        <w:t>II</w:t>
      </w:r>
      <w:r w:rsidR="00F634FB" w:rsidRPr="00B766CA">
        <w:rPr>
          <w:rFonts w:ascii="Times New Roman" w:eastAsia="Times New Roman" w:hAnsi="Times New Roman" w:cs="Times New Roman"/>
          <w:b/>
          <w:color w:val="0D0D0D" w:themeColor="text1" w:themeTint="F2"/>
          <w:sz w:val="28"/>
          <w:szCs w:val="28"/>
          <w:lang w:eastAsia="ru-RU"/>
        </w:rPr>
        <w:t xml:space="preserve">. </w:t>
      </w:r>
      <w:r w:rsidR="003F12D4" w:rsidRPr="00B766CA">
        <w:rPr>
          <w:rFonts w:ascii="Times New Roman" w:eastAsia="Times New Roman" w:hAnsi="Times New Roman" w:cs="Times New Roman"/>
          <w:b/>
          <w:color w:val="0D0D0D" w:themeColor="text1" w:themeTint="F2"/>
          <w:sz w:val="28"/>
          <w:szCs w:val="28"/>
          <w:lang w:eastAsia="ru-RU"/>
        </w:rPr>
        <w:t>Формирование фонда оплаты труда</w:t>
      </w:r>
    </w:p>
    <w:p w:rsidR="00D739E9" w:rsidRPr="00B766CA" w:rsidRDefault="00D739E9" w:rsidP="00F634FB">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p>
    <w:p w:rsidR="00F634FB" w:rsidRPr="00B766CA" w:rsidRDefault="00D739E9" w:rsidP="00D739E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color w:val="0D0D0D" w:themeColor="text1" w:themeTint="F2"/>
          <w:sz w:val="28"/>
          <w:szCs w:val="28"/>
          <w:lang w:eastAsia="ru-RU"/>
        </w:rPr>
        <w:t xml:space="preserve">   2.1    Фонд оплаты труда </w:t>
      </w:r>
      <w:r w:rsidR="009E6170" w:rsidRPr="00B766CA">
        <w:rPr>
          <w:rFonts w:ascii="Times New Roman" w:eastAsia="Times New Roman" w:hAnsi="Times New Roman" w:cs="Times New Roman"/>
          <w:color w:val="0D0D0D" w:themeColor="text1" w:themeTint="F2"/>
          <w:sz w:val="28"/>
          <w:szCs w:val="28"/>
          <w:lang w:eastAsia="ru-RU"/>
        </w:rPr>
        <w:t xml:space="preserve"> </w:t>
      </w:r>
      <w:r w:rsidRPr="00B766CA">
        <w:rPr>
          <w:rFonts w:ascii="Times New Roman" w:eastAsia="Times New Roman" w:hAnsi="Times New Roman" w:cs="Times New Roman"/>
          <w:color w:val="0D0D0D" w:themeColor="text1" w:themeTint="F2"/>
          <w:sz w:val="28"/>
          <w:szCs w:val="28"/>
          <w:lang w:eastAsia="ru-RU"/>
        </w:rPr>
        <w:t>МКУ «УЖКХ» (далее – ФОТ) формируется за счёт средств бюджета МО «Посёлок Чернышевский» в пределах лимитов бюджетных обязательств,</w:t>
      </w:r>
      <w:r w:rsidRPr="00B766CA">
        <w:rPr>
          <w:rFonts w:ascii="Times New Roman" w:hAnsi="Times New Roman" w:cs="Times New Roman"/>
          <w:sz w:val="28"/>
          <w:szCs w:val="28"/>
          <w:lang w:eastAsia="ru-RU"/>
        </w:rPr>
        <w:t xml:space="preserve"> доведенных  главному распорядителю средств бюджета – Главе </w:t>
      </w:r>
      <w:r w:rsidRPr="00B766CA">
        <w:rPr>
          <w:rFonts w:ascii="Times New Roman" w:hAnsi="Times New Roman" w:cs="Times New Roman"/>
          <w:sz w:val="28"/>
          <w:szCs w:val="28"/>
        </w:rPr>
        <w:t>МО  «Пос</w:t>
      </w:r>
      <w:r w:rsidR="00754FBF" w:rsidRPr="00B766CA">
        <w:rPr>
          <w:rFonts w:ascii="Times New Roman" w:hAnsi="Times New Roman" w:cs="Times New Roman"/>
          <w:sz w:val="28"/>
          <w:szCs w:val="28"/>
        </w:rPr>
        <w:t>ё</w:t>
      </w:r>
      <w:r w:rsidRPr="00B766CA">
        <w:rPr>
          <w:rFonts w:ascii="Times New Roman" w:hAnsi="Times New Roman" w:cs="Times New Roman"/>
          <w:sz w:val="28"/>
          <w:szCs w:val="28"/>
        </w:rPr>
        <w:t>лок Чернышевский»</w:t>
      </w:r>
      <w:r w:rsidRPr="00B766CA">
        <w:rPr>
          <w:rFonts w:ascii="Times New Roman" w:hAnsi="Times New Roman" w:cs="Times New Roman"/>
          <w:sz w:val="28"/>
          <w:szCs w:val="28"/>
          <w:lang w:eastAsia="ru-RU"/>
        </w:rPr>
        <w:t>,  и объема утвержденных бюджетных ассигнований, предусмотренных на соответствующие цели</w:t>
      </w:r>
      <w:proofErr w:type="gramStart"/>
      <w:r w:rsidR="00720D79" w:rsidRPr="00B766CA">
        <w:rPr>
          <w:rFonts w:ascii="Times New Roman" w:hAnsi="Times New Roman" w:cs="Times New Roman"/>
          <w:sz w:val="28"/>
          <w:szCs w:val="28"/>
          <w:lang w:eastAsia="ru-RU"/>
        </w:rPr>
        <w:t xml:space="preserve"> </w:t>
      </w:r>
      <w:r w:rsidRPr="00B766CA">
        <w:rPr>
          <w:rFonts w:ascii="Times New Roman" w:hAnsi="Times New Roman" w:cs="Times New Roman"/>
          <w:sz w:val="28"/>
          <w:szCs w:val="28"/>
          <w:lang w:eastAsia="ru-RU"/>
        </w:rPr>
        <w:t>.</w:t>
      </w:r>
      <w:proofErr w:type="gramEnd"/>
    </w:p>
    <w:p w:rsidR="00B23104" w:rsidRPr="00B766CA" w:rsidRDefault="00D739E9"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2.2</w:t>
      </w:r>
      <w:r w:rsidR="00F634FB" w:rsidRPr="00B766CA">
        <w:rPr>
          <w:rFonts w:ascii="Times New Roman" w:eastAsia="Times New Roman" w:hAnsi="Times New Roman" w:cs="Times New Roman"/>
          <w:sz w:val="28"/>
          <w:szCs w:val="28"/>
          <w:lang w:eastAsia="ru-RU"/>
        </w:rPr>
        <w:t xml:space="preserve">. </w:t>
      </w:r>
      <w:r w:rsidR="00B23104" w:rsidRPr="00B766CA">
        <w:rPr>
          <w:rFonts w:ascii="Times New Roman" w:eastAsia="Times New Roman" w:hAnsi="Times New Roman" w:cs="Times New Roman"/>
          <w:sz w:val="28"/>
          <w:szCs w:val="28"/>
          <w:lang w:eastAsia="ru-RU"/>
        </w:rPr>
        <w:t>При формировании ФОТ</w:t>
      </w:r>
      <w:r w:rsidR="00AE6810" w:rsidRPr="00B766CA">
        <w:rPr>
          <w:rFonts w:ascii="Times New Roman" w:eastAsia="Times New Roman" w:hAnsi="Times New Roman" w:cs="Times New Roman"/>
          <w:sz w:val="28"/>
          <w:szCs w:val="28"/>
          <w:lang w:eastAsia="ru-RU"/>
        </w:rPr>
        <w:t xml:space="preserve"> оплаты труда МКУ «УЖКХ» МО «Посёлок Чернышевский» </w:t>
      </w:r>
      <w:proofErr w:type="spellStart"/>
      <w:r w:rsidR="00AE6810" w:rsidRPr="00B766CA">
        <w:rPr>
          <w:rFonts w:ascii="Times New Roman" w:eastAsia="Times New Roman" w:hAnsi="Times New Roman" w:cs="Times New Roman"/>
          <w:sz w:val="28"/>
          <w:szCs w:val="28"/>
          <w:lang w:eastAsia="ru-RU"/>
        </w:rPr>
        <w:t>Мирнинского</w:t>
      </w:r>
      <w:proofErr w:type="spellEnd"/>
      <w:r w:rsidR="00AE6810" w:rsidRPr="00B766CA">
        <w:rPr>
          <w:rFonts w:ascii="Times New Roman" w:eastAsia="Times New Roman" w:hAnsi="Times New Roman" w:cs="Times New Roman"/>
          <w:sz w:val="28"/>
          <w:szCs w:val="28"/>
          <w:lang w:eastAsia="ru-RU"/>
        </w:rPr>
        <w:t xml:space="preserve"> района Республики Саха (Якутия) </w:t>
      </w:r>
      <w:r w:rsidR="00B23104" w:rsidRPr="00B766CA">
        <w:rPr>
          <w:rFonts w:ascii="Times New Roman" w:eastAsia="Times New Roman" w:hAnsi="Times New Roman" w:cs="Times New Roman"/>
          <w:sz w:val="28"/>
          <w:szCs w:val="28"/>
          <w:lang w:eastAsia="ru-RU"/>
        </w:rPr>
        <w:t xml:space="preserve"> на </w:t>
      </w:r>
      <w:r w:rsidR="00AE6810" w:rsidRPr="00B766CA">
        <w:rPr>
          <w:rFonts w:ascii="Times New Roman" w:eastAsia="Times New Roman" w:hAnsi="Times New Roman" w:cs="Times New Roman"/>
          <w:sz w:val="28"/>
          <w:szCs w:val="28"/>
          <w:lang w:eastAsia="ru-RU"/>
        </w:rPr>
        <w:t>финансовый год</w:t>
      </w:r>
      <w:r w:rsidR="00B23104" w:rsidRPr="00B766CA">
        <w:rPr>
          <w:rFonts w:ascii="Times New Roman" w:eastAsia="Times New Roman" w:hAnsi="Times New Roman" w:cs="Times New Roman"/>
          <w:sz w:val="28"/>
          <w:szCs w:val="28"/>
          <w:lang w:eastAsia="ru-RU"/>
        </w:rPr>
        <w:t xml:space="preserve">  предусматриваются средства на следующие выплаты</w:t>
      </w:r>
      <w:r w:rsidR="00AE6810" w:rsidRPr="00B766CA">
        <w:rPr>
          <w:rFonts w:ascii="Times New Roman" w:eastAsia="Times New Roman" w:hAnsi="Times New Roman" w:cs="Times New Roman"/>
          <w:sz w:val="28"/>
          <w:szCs w:val="28"/>
          <w:lang w:eastAsia="ru-RU"/>
        </w:rPr>
        <w:t xml:space="preserve"> (в расчёте на год)</w:t>
      </w:r>
      <w:proofErr w:type="gramStart"/>
      <w:r w:rsidR="00AE6810" w:rsidRPr="00B766CA">
        <w:rPr>
          <w:rFonts w:ascii="Times New Roman" w:eastAsia="Times New Roman" w:hAnsi="Times New Roman" w:cs="Times New Roman"/>
          <w:sz w:val="28"/>
          <w:szCs w:val="28"/>
          <w:lang w:eastAsia="ru-RU"/>
        </w:rPr>
        <w:t xml:space="preserve"> </w:t>
      </w:r>
      <w:r w:rsidR="00B23104" w:rsidRPr="00B766CA">
        <w:rPr>
          <w:rFonts w:ascii="Times New Roman" w:eastAsia="Times New Roman" w:hAnsi="Times New Roman" w:cs="Times New Roman"/>
          <w:sz w:val="28"/>
          <w:szCs w:val="28"/>
          <w:lang w:eastAsia="ru-RU"/>
        </w:rPr>
        <w:t>:</w:t>
      </w:r>
      <w:proofErr w:type="gramEnd"/>
    </w:p>
    <w:p w:rsidR="002A2219" w:rsidRPr="00B766CA" w:rsidRDefault="00AE6810"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w:t>
      </w:r>
      <w:r w:rsidR="002A2219" w:rsidRPr="00B766CA">
        <w:rPr>
          <w:rFonts w:ascii="Times New Roman" w:eastAsia="Times New Roman" w:hAnsi="Times New Roman" w:cs="Times New Roman"/>
          <w:sz w:val="28"/>
          <w:szCs w:val="28"/>
          <w:lang w:eastAsia="ru-RU"/>
        </w:rPr>
        <w:t xml:space="preserve"> окладов</w:t>
      </w:r>
      <w:r w:rsidRPr="00B766CA">
        <w:rPr>
          <w:rFonts w:ascii="Times New Roman" w:eastAsia="Times New Roman" w:hAnsi="Times New Roman" w:cs="Times New Roman"/>
          <w:sz w:val="28"/>
          <w:szCs w:val="28"/>
          <w:lang w:eastAsia="ru-RU"/>
        </w:rPr>
        <w:t xml:space="preserve"> по должностям, в том числе вакантным, работников установленные на основе размеров окладов по профессиональным квалификационным группам должностей работников, утверждённых настоящим положением</w:t>
      </w:r>
      <w:proofErr w:type="gramStart"/>
      <w:r w:rsidR="008B2790" w:rsidRPr="00B766CA">
        <w:rPr>
          <w:rFonts w:ascii="Times New Roman" w:eastAsia="Times New Roman" w:hAnsi="Times New Roman" w:cs="Times New Roman"/>
          <w:sz w:val="28"/>
          <w:szCs w:val="28"/>
          <w:lang w:eastAsia="ru-RU"/>
        </w:rPr>
        <w:t xml:space="preserve"> </w:t>
      </w:r>
      <w:r w:rsidR="002A2219" w:rsidRPr="00B766CA">
        <w:rPr>
          <w:rFonts w:ascii="Times New Roman" w:eastAsia="Times New Roman" w:hAnsi="Times New Roman" w:cs="Times New Roman"/>
          <w:sz w:val="28"/>
          <w:szCs w:val="28"/>
          <w:lang w:eastAsia="ru-RU"/>
        </w:rPr>
        <w:t>;</w:t>
      </w:r>
      <w:proofErr w:type="gramEnd"/>
    </w:p>
    <w:p w:rsidR="00AE6810" w:rsidRPr="00B766CA" w:rsidRDefault="00AE6810"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повышающих коэффициентов</w:t>
      </w:r>
      <w:r w:rsidR="003E52B7" w:rsidRPr="00B766CA">
        <w:rPr>
          <w:rFonts w:ascii="Times New Roman" w:eastAsia="Times New Roman" w:hAnsi="Times New Roman" w:cs="Times New Roman"/>
          <w:sz w:val="28"/>
          <w:szCs w:val="28"/>
          <w:lang w:eastAsia="ru-RU"/>
        </w:rPr>
        <w:t xml:space="preserve"> к окладам</w:t>
      </w:r>
      <w:r w:rsidRPr="00B766CA">
        <w:rPr>
          <w:rFonts w:ascii="Times New Roman" w:eastAsia="Times New Roman" w:hAnsi="Times New Roman" w:cs="Times New Roman"/>
          <w:sz w:val="28"/>
          <w:szCs w:val="28"/>
          <w:lang w:eastAsia="ru-RU"/>
        </w:rPr>
        <w:t xml:space="preserve"> по </w:t>
      </w:r>
      <w:r w:rsidR="003E52B7" w:rsidRPr="00B766CA">
        <w:rPr>
          <w:rFonts w:ascii="Times New Roman" w:eastAsia="Times New Roman" w:hAnsi="Times New Roman" w:cs="Times New Roman"/>
          <w:sz w:val="28"/>
          <w:szCs w:val="28"/>
          <w:lang w:eastAsia="ru-RU"/>
        </w:rPr>
        <w:t>квалификационным уровням</w:t>
      </w:r>
      <w:r w:rsidR="00CC7ABB" w:rsidRPr="00B766CA">
        <w:rPr>
          <w:rFonts w:ascii="Times New Roman" w:eastAsia="Times New Roman" w:hAnsi="Times New Roman" w:cs="Times New Roman"/>
          <w:sz w:val="28"/>
          <w:szCs w:val="28"/>
          <w:lang w:eastAsia="ru-RU"/>
        </w:rPr>
        <w:t>;</w:t>
      </w:r>
    </w:p>
    <w:p w:rsidR="003E52B7" w:rsidRPr="00B766CA" w:rsidRDefault="003E52B7"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персональных повышающих коэффициентов до 200%  должностного оклада;</w:t>
      </w:r>
    </w:p>
    <w:p w:rsidR="003E52B7" w:rsidRPr="00B766CA" w:rsidRDefault="003E52B7"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премия по итогам  работы за месяц  до 50%  должностного оклада;</w:t>
      </w:r>
    </w:p>
    <w:p w:rsidR="003E52B7" w:rsidRPr="00B766CA" w:rsidRDefault="003E52B7"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премия за сложность, интенсивность работы от 20% до 50% должностного оклада;</w:t>
      </w:r>
    </w:p>
    <w:p w:rsidR="003E52B7" w:rsidRPr="00B766CA" w:rsidRDefault="003E52B7"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стимулирующие выплаты в размере 5,5% должностного оклада;</w:t>
      </w:r>
    </w:p>
    <w:p w:rsidR="003E52B7" w:rsidRPr="00B766CA" w:rsidRDefault="003E52B7" w:rsidP="00F634FB">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материальной помощи в размере 3 должностного оклада.</w:t>
      </w:r>
    </w:p>
    <w:p w:rsidR="00720D79" w:rsidRPr="00B766CA" w:rsidRDefault="00720D79" w:rsidP="00720D7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2.3 Фонд оплаты труда учреждения формируется с учётом районного коэффициента и процентной надбавки к заработной плате за работу в районах Крайнего Севера и приравненных к ним местностям, определённых нормативными правовыми актами Российской Федерации и Республики Саха (Якутия).</w:t>
      </w:r>
    </w:p>
    <w:p w:rsidR="00720D79" w:rsidRPr="00B766CA" w:rsidRDefault="00720D79" w:rsidP="00720D7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2.4 Директор МКУ «</w:t>
      </w:r>
      <w:r w:rsidR="00235F51" w:rsidRPr="00B766CA">
        <w:rPr>
          <w:rFonts w:ascii="Times New Roman" w:eastAsia="Times New Roman" w:hAnsi="Times New Roman" w:cs="Times New Roman"/>
          <w:sz w:val="28"/>
          <w:szCs w:val="28"/>
          <w:lang w:eastAsia="ru-RU"/>
        </w:rPr>
        <w:t>УЖКХ» имеет право перераспределять средства ФОТ между выплатами, предусмотренными пунктом 2.2. настоящего Положения.</w:t>
      </w:r>
    </w:p>
    <w:p w:rsidR="00235F51" w:rsidRPr="00B766CA" w:rsidRDefault="00235F51" w:rsidP="00720D7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B766CA">
        <w:rPr>
          <w:rFonts w:ascii="Times New Roman" w:eastAsia="Times New Roman" w:hAnsi="Times New Roman" w:cs="Times New Roman"/>
          <w:sz w:val="28"/>
          <w:szCs w:val="28"/>
          <w:lang w:eastAsia="ru-RU"/>
        </w:rPr>
        <w:t>2.5 Сложившаяся экономия ФОТ направляется на компенсационные, стимулирующие выплаты, предусмотренные настоящим Положением и принятыми в соответствие с локальными нормативными актами МКУ «УЖКХ», содержащими нормы трудового права (далее – локально-нормативные акты МКУ «УЖКХ».</w:t>
      </w:r>
      <w:proofErr w:type="gramEnd"/>
    </w:p>
    <w:p w:rsidR="00720D79" w:rsidRPr="00B766CA" w:rsidRDefault="00720D79" w:rsidP="00720D7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43242" w:rsidRPr="00B766CA" w:rsidRDefault="00B62D4D" w:rsidP="00243242">
      <w:pPr>
        <w:widowControl w:val="0"/>
        <w:autoSpaceDE w:val="0"/>
        <w:autoSpaceDN w:val="0"/>
        <w:adjustRightInd w:val="0"/>
        <w:ind w:left="-142"/>
        <w:jc w:val="center"/>
        <w:outlineLvl w:val="1"/>
        <w:rPr>
          <w:rFonts w:ascii="Times New Roman" w:hAnsi="Times New Roman" w:cs="Times New Roman"/>
          <w:b/>
          <w:sz w:val="28"/>
          <w:szCs w:val="28"/>
        </w:rPr>
      </w:pPr>
      <w:r w:rsidRPr="00B766CA">
        <w:rPr>
          <w:rFonts w:ascii="Times New Roman" w:hAnsi="Times New Roman" w:cs="Times New Roman"/>
          <w:b/>
          <w:sz w:val="28"/>
          <w:szCs w:val="28"/>
          <w:lang w:val="en-US"/>
        </w:rPr>
        <w:t>III</w:t>
      </w:r>
      <w:r w:rsidR="00243242" w:rsidRPr="00B766CA">
        <w:rPr>
          <w:rFonts w:ascii="Times New Roman" w:hAnsi="Times New Roman" w:cs="Times New Roman"/>
          <w:b/>
          <w:sz w:val="28"/>
          <w:szCs w:val="28"/>
        </w:rPr>
        <w:t xml:space="preserve">. Порядок и условия оплаты труда работников учреждения </w:t>
      </w:r>
    </w:p>
    <w:p w:rsidR="00243242" w:rsidRPr="00B766CA" w:rsidRDefault="00243242"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 xml:space="preserve">3.1. Размеры окладов работников учреждения </w:t>
      </w:r>
      <w:r w:rsidR="00487F09">
        <w:rPr>
          <w:rFonts w:ascii="Times New Roman" w:hAnsi="Times New Roman" w:cs="Times New Roman"/>
          <w:sz w:val="28"/>
          <w:szCs w:val="28"/>
        </w:rPr>
        <w:t>формируются в соответствие</w:t>
      </w:r>
      <w:r w:rsidR="002A028D">
        <w:rPr>
          <w:rFonts w:ascii="Times New Roman" w:hAnsi="Times New Roman" w:cs="Times New Roman"/>
          <w:sz w:val="28"/>
          <w:szCs w:val="28"/>
        </w:rPr>
        <w:t xml:space="preserve"> приказа Министерства труда Республики Саха (Якутия) от 06 октября 2008 года № 537-ОД</w:t>
      </w:r>
      <w:r w:rsidRPr="00B766CA">
        <w:rPr>
          <w:rFonts w:ascii="Times New Roman" w:hAnsi="Times New Roman" w:cs="Times New Roman"/>
          <w:sz w:val="28"/>
          <w:szCs w:val="28"/>
        </w:rPr>
        <w:t xml:space="preserve"> </w:t>
      </w:r>
      <w:r w:rsidR="002A028D">
        <w:rPr>
          <w:rFonts w:ascii="Times New Roman" w:hAnsi="Times New Roman" w:cs="Times New Roman"/>
          <w:sz w:val="28"/>
          <w:szCs w:val="28"/>
        </w:rPr>
        <w:t xml:space="preserve">«Об утверждении размеров окладов (должностных окладов) по профессиональным квалификационным группам </w:t>
      </w:r>
      <w:r w:rsidR="00487F09">
        <w:rPr>
          <w:rFonts w:ascii="Times New Roman" w:hAnsi="Times New Roman" w:cs="Times New Roman"/>
          <w:sz w:val="28"/>
          <w:szCs w:val="28"/>
        </w:rPr>
        <w:t xml:space="preserve"> и повышающих коэффициентов по квалификационным  уровням по общеотраслевым должностям служащих и профессиям рабочих»</w:t>
      </w:r>
      <w:proofErr w:type="gramStart"/>
      <w:r w:rsidR="00487F09">
        <w:rPr>
          <w:rFonts w:ascii="Times New Roman" w:hAnsi="Times New Roman" w:cs="Times New Roman"/>
          <w:sz w:val="28"/>
          <w:szCs w:val="28"/>
        </w:rPr>
        <w:t xml:space="preserve"> :</w:t>
      </w:r>
      <w:proofErr w:type="gramEnd"/>
    </w:p>
    <w:tbl>
      <w:tblPr>
        <w:tblW w:w="9750" w:type="dxa"/>
        <w:tblInd w:w="375" w:type="dxa"/>
        <w:shd w:val="clear" w:color="auto" w:fill="FFFFFF"/>
        <w:tblCellMar>
          <w:left w:w="0" w:type="dxa"/>
          <w:right w:w="0" w:type="dxa"/>
        </w:tblCellMar>
        <w:tblLook w:val="04A0" w:firstRow="1" w:lastRow="0" w:firstColumn="1" w:lastColumn="0" w:noHBand="0" w:noVBand="1"/>
      </w:tblPr>
      <w:tblGrid>
        <w:gridCol w:w="6345"/>
        <w:gridCol w:w="3405"/>
      </w:tblGrid>
      <w:tr w:rsidR="00243242" w:rsidRPr="00B766CA" w:rsidTr="00487F09">
        <w:trPr>
          <w:trHeight w:val="1122"/>
        </w:trPr>
        <w:tc>
          <w:tcPr>
            <w:tcW w:w="634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Общеотраслевые должности служащих первого уровня</w:t>
            </w:r>
          </w:p>
        </w:tc>
        <w:tc>
          <w:tcPr>
            <w:tcW w:w="340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2 556,00</w:t>
            </w:r>
          </w:p>
        </w:tc>
      </w:tr>
      <w:tr w:rsidR="00243242" w:rsidRPr="00B766CA" w:rsidTr="008A31CA">
        <w:tc>
          <w:tcPr>
            <w:tcW w:w="634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487F09" w:rsidRDefault="00243242" w:rsidP="008A31CA">
            <w:pPr>
              <w:spacing w:before="150" w:after="150"/>
              <w:ind w:left="375" w:right="375"/>
              <w:jc w:val="both"/>
              <w:textAlignment w:val="baseline"/>
              <w:rPr>
                <w:rFonts w:ascii="Times New Roman" w:hAnsi="Times New Roman" w:cs="Times New Roman"/>
                <w:b/>
                <w:color w:val="1B1B1B"/>
                <w:sz w:val="28"/>
                <w:szCs w:val="28"/>
              </w:rPr>
            </w:pPr>
            <w:r w:rsidRPr="00487F09">
              <w:rPr>
                <w:rFonts w:ascii="Times New Roman" w:hAnsi="Times New Roman" w:cs="Times New Roman"/>
                <w:b/>
                <w:color w:val="1B1B1B"/>
                <w:sz w:val="28"/>
                <w:szCs w:val="28"/>
              </w:rPr>
              <w:t>Общеотраслевые должности служащих второго уровня</w:t>
            </w:r>
          </w:p>
        </w:tc>
        <w:tc>
          <w:tcPr>
            <w:tcW w:w="340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487F09" w:rsidRDefault="00243242" w:rsidP="008A31CA">
            <w:pPr>
              <w:spacing w:before="150" w:after="150"/>
              <w:ind w:left="375" w:right="375"/>
              <w:jc w:val="both"/>
              <w:textAlignment w:val="baseline"/>
              <w:rPr>
                <w:rFonts w:ascii="Times New Roman" w:hAnsi="Times New Roman" w:cs="Times New Roman"/>
                <w:b/>
                <w:color w:val="1B1B1B"/>
                <w:sz w:val="28"/>
                <w:szCs w:val="28"/>
              </w:rPr>
            </w:pPr>
            <w:r w:rsidRPr="00487F09">
              <w:rPr>
                <w:rFonts w:ascii="Times New Roman" w:hAnsi="Times New Roman" w:cs="Times New Roman"/>
                <w:b/>
                <w:color w:val="1B1B1B"/>
                <w:sz w:val="28"/>
                <w:szCs w:val="28"/>
              </w:rPr>
              <w:t>2 942,00</w:t>
            </w:r>
          </w:p>
        </w:tc>
      </w:tr>
      <w:tr w:rsidR="00243242" w:rsidRPr="00B766CA" w:rsidTr="008A31CA">
        <w:tc>
          <w:tcPr>
            <w:tcW w:w="634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487F09" w:rsidRDefault="00243242" w:rsidP="008A31CA">
            <w:pPr>
              <w:ind w:left="375" w:right="375"/>
              <w:jc w:val="both"/>
              <w:textAlignment w:val="baseline"/>
              <w:rPr>
                <w:rFonts w:ascii="Times New Roman" w:hAnsi="Times New Roman" w:cs="Times New Roman"/>
                <w:b/>
                <w:color w:val="1B1B1B"/>
                <w:sz w:val="28"/>
                <w:szCs w:val="28"/>
              </w:rPr>
            </w:pPr>
            <w:r w:rsidRPr="00487F09">
              <w:rPr>
                <w:rFonts w:ascii="Times New Roman" w:hAnsi="Times New Roman" w:cs="Times New Roman"/>
                <w:b/>
                <w:bCs/>
                <w:color w:val="1B1B1B"/>
                <w:sz w:val="28"/>
                <w:szCs w:val="28"/>
                <w:bdr w:val="none" w:sz="0" w:space="0" w:color="auto" w:frame="1"/>
              </w:rPr>
              <w:t>Общеотраслевые должности служащих третьего уровня</w:t>
            </w:r>
          </w:p>
        </w:tc>
        <w:tc>
          <w:tcPr>
            <w:tcW w:w="340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487F09" w:rsidRDefault="00243242" w:rsidP="008A31CA">
            <w:pPr>
              <w:ind w:left="375" w:right="375"/>
              <w:jc w:val="both"/>
              <w:textAlignment w:val="baseline"/>
              <w:rPr>
                <w:rFonts w:ascii="Times New Roman" w:hAnsi="Times New Roman" w:cs="Times New Roman"/>
                <w:b/>
                <w:color w:val="1B1B1B"/>
                <w:sz w:val="28"/>
                <w:szCs w:val="28"/>
              </w:rPr>
            </w:pPr>
            <w:r w:rsidRPr="00487F09">
              <w:rPr>
                <w:rFonts w:ascii="Times New Roman" w:hAnsi="Times New Roman" w:cs="Times New Roman"/>
                <w:b/>
                <w:bCs/>
                <w:color w:val="1B1B1B"/>
                <w:sz w:val="28"/>
                <w:szCs w:val="28"/>
                <w:bdr w:val="none" w:sz="0" w:space="0" w:color="auto" w:frame="1"/>
              </w:rPr>
              <w:t>3 709,00</w:t>
            </w:r>
          </w:p>
        </w:tc>
      </w:tr>
      <w:tr w:rsidR="00243242" w:rsidRPr="00B766CA" w:rsidTr="008A31CA">
        <w:tc>
          <w:tcPr>
            <w:tcW w:w="634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Общеотраслевые должности служащих четвертого уровня</w:t>
            </w:r>
          </w:p>
        </w:tc>
        <w:tc>
          <w:tcPr>
            <w:tcW w:w="340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4 857,00</w:t>
            </w:r>
          </w:p>
        </w:tc>
      </w:tr>
    </w:tbl>
    <w:p w:rsidR="00243242" w:rsidRPr="00B766CA" w:rsidRDefault="00243242" w:rsidP="00243242">
      <w:pPr>
        <w:widowControl w:val="0"/>
        <w:autoSpaceDE w:val="0"/>
        <w:autoSpaceDN w:val="0"/>
        <w:adjustRightInd w:val="0"/>
        <w:ind w:left="-142"/>
        <w:jc w:val="right"/>
        <w:rPr>
          <w:i/>
          <w:sz w:val="28"/>
          <w:szCs w:val="28"/>
        </w:rPr>
      </w:pPr>
    </w:p>
    <w:p w:rsidR="00243242" w:rsidRPr="00B766CA" w:rsidRDefault="00243242" w:rsidP="00243242">
      <w:pPr>
        <w:shd w:val="clear" w:color="auto" w:fill="FFFFFF"/>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Повышающий коэффициент к окладу по квалификационному уровню:</w:t>
      </w:r>
    </w:p>
    <w:tbl>
      <w:tblPr>
        <w:tblW w:w="0" w:type="auto"/>
        <w:tblInd w:w="375" w:type="dxa"/>
        <w:shd w:val="clear" w:color="auto" w:fill="FFFFFF"/>
        <w:tblCellMar>
          <w:left w:w="0" w:type="dxa"/>
          <w:right w:w="0" w:type="dxa"/>
        </w:tblCellMar>
        <w:tblLook w:val="04A0" w:firstRow="1" w:lastRow="0" w:firstColumn="1" w:lastColumn="0" w:noHBand="0" w:noVBand="1"/>
      </w:tblPr>
      <w:tblGrid>
        <w:gridCol w:w="3273"/>
        <w:gridCol w:w="3393"/>
        <w:gridCol w:w="2794"/>
      </w:tblGrid>
      <w:tr w:rsidR="00243242" w:rsidRPr="00B766CA" w:rsidTr="008A31CA">
        <w:tc>
          <w:tcPr>
            <w:tcW w:w="47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Профессиональная квалификационная группа</w:t>
            </w: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Квалификационный уровень</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Размер</w:t>
            </w:r>
          </w:p>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повышающего</w:t>
            </w:r>
          </w:p>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коэффициента</w:t>
            </w:r>
          </w:p>
        </w:tc>
      </w:tr>
      <w:tr w:rsidR="00243242" w:rsidRPr="00B766CA" w:rsidTr="008A31CA">
        <w:tc>
          <w:tcPr>
            <w:tcW w:w="47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 xml:space="preserve">Общеотраслевые должности служащих </w:t>
            </w:r>
            <w:r w:rsidRPr="00B766CA">
              <w:rPr>
                <w:rFonts w:ascii="Times New Roman" w:hAnsi="Times New Roman" w:cs="Times New Roman"/>
                <w:color w:val="1B1B1B"/>
                <w:sz w:val="28"/>
                <w:szCs w:val="28"/>
              </w:rPr>
              <w:lastRenderedPageBreak/>
              <w:t>первого уровня</w:t>
            </w: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lastRenderedPageBreak/>
              <w:t>2</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0,06</w:t>
            </w:r>
          </w:p>
        </w:tc>
      </w:tr>
      <w:tr w:rsidR="00243242" w:rsidRPr="00B766CA" w:rsidTr="008A31CA">
        <w:tc>
          <w:tcPr>
            <w:tcW w:w="4785" w:type="dxa"/>
            <w:vMerge w:val="restart"/>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lastRenderedPageBreak/>
              <w:t>Общеотраслевые должности служащих второго уровня</w:t>
            </w: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2</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0,06</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3</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0,12</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4</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0,18</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5</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0,24</w:t>
            </w:r>
          </w:p>
        </w:tc>
      </w:tr>
      <w:tr w:rsidR="00243242" w:rsidRPr="00B766CA" w:rsidTr="008A31CA">
        <w:tc>
          <w:tcPr>
            <w:tcW w:w="4785" w:type="dxa"/>
            <w:vMerge w:val="restart"/>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bCs/>
                <w:color w:val="1B1B1B"/>
                <w:sz w:val="28"/>
                <w:szCs w:val="28"/>
                <w:bdr w:val="none" w:sz="0" w:space="0" w:color="auto" w:frame="1"/>
              </w:rPr>
              <w:t>Общеотраслевые должности служащих третьего уровня</w:t>
            </w: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2</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0,06</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3</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0,12</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bCs/>
                <w:color w:val="1B1B1B"/>
                <w:sz w:val="28"/>
                <w:szCs w:val="28"/>
                <w:bdr w:val="none" w:sz="0" w:space="0" w:color="auto" w:frame="1"/>
              </w:rPr>
              <w:t>4</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bCs/>
                <w:color w:val="1B1B1B"/>
                <w:sz w:val="28"/>
                <w:szCs w:val="28"/>
                <w:bdr w:val="none" w:sz="0" w:space="0" w:color="auto" w:frame="1"/>
              </w:rPr>
              <w:t>0,18</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rFonts w:ascii="Times New Roman" w:hAnsi="Times New Roman" w:cs="Times New Roman"/>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5</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0,24</w:t>
            </w:r>
          </w:p>
        </w:tc>
      </w:tr>
      <w:tr w:rsidR="00243242" w:rsidRPr="00B766CA" w:rsidTr="008A31CA">
        <w:tc>
          <w:tcPr>
            <w:tcW w:w="4785" w:type="dxa"/>
            <w:vMerge w:val="restart"/>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Общеотраслевые должности служащих четвертого уровня</w:t>
            </w: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2</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0,06</w:t>
            </w:r>
          </w:p>
        </w:tc>
      </w:tr>
      <w:tr w:rsidR="00243242" w:rsidRPr="00B766CA" w:rsidTr="008A31CA">
        <w:tc>
          <w:tcPr>
            <w:tcW w:w="0" w:type="auto"/>
            <w:vMerge/>
            <w:tcBorders>
              <w:top w:val="single" w:sz="6" w:space="0" w:color="E9E9E9"/>
              <w:left w:val="single" w:sz="6" w:space="0" w:color="E9E9E9"/>
              <w:bottom w:val="single" w:sz="6" w:space="0" w:color="E9E9E9"/>
              <w:right w:val="single" w:sz="6" w:space="0" w:color="E9E9E9"/>
            </w:tcBorders>
            <w:shd w:val="clear" w:color="auto" w:fill="FFFFFF"/>
            <w:vAlign w:val="center"/>
            <w:hideMark/>
          </w:tcPr>
          <w:p w:rsidR="00243242" w:rsidRPr="00B766CA" w:rsidRDefault="00243242" w:rsidP="008A31CA">
            <w:pPr>
              <w:jc w:val="both"/>
              <w:rPr>
                <w:color w:val="1B1B1B"/>
                <w:sz w:val="28"/>
                <w:szCs w:val="28"/>
              </w:rPr>
            </w:pPr>
          </w:p>
        </w:tc>
        <w:tc>
          <w:tcPr>
            <w:tcW w:w="2700"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3</w:t>
            </w:r>
          </w:p>
        </w:tc>
        <w:tc>
          <w:tcPr>
            <w:tcW w:w="2085" w:type="dxa"/>
            <w:tcBorders>
              <w:top w:val="single" w:sz="6" w:space="0" w:color="E9E9E9"/>
              <w:left w:val="single" w:sz="6" w:space="0" w:color="E9E9E9"/>
              <w:bottom w:val="single" w:sz="6" w:space="0" w:color="E9E9E9"/>
              <w:right w:val="single" w:sz="6" w:space="0" w:color="E9E9E9"/>
            </w:tcBorders>
            <w:shd w:val="clear" w:color="auto" w:fill="FFFFFF"/>
            <w:tcMar>
              <w:top w:w="168" w:type="dxa"/>
              <w:left w:w="240" w:type="dxa"/>
              <w:bottom w:w="168" w:type="dxa"/>
              <w:right w:w="240" w:type="dxa"/>
            </w:tcMar>
            <w:vAlign w:val="bottom"/>
            <w:hideMark/>
          </w:tcPr>
          <w:p w:rsidR="00243242" w:rsidRPr="00B766CA" w:rsidRDefault="00243242" w:rsidP="008A31CA">
            <w:pPr>
              <w:spacing w:before="150" w:after="150"/>
              <w:ind w:left="375" w:right="375"/>
              <w:jc w:val="both"/>
              <w:textAlignment w:val="baseline"/>
              <w:rPr>
                <w:rFonts w:ascii="Times New Roman" w:hAnsi="Times New Roman" w:cs="Times New Roman"/>
                <w:color w:val="1B1B1B"/>
                <w:sz w:val="28"/>
                <w:szCs w:val="28"/>
              </w:rPr>
            </w:pPr>
            <w:r w:rsidRPr="00B766CA">
              <w:rPr>
                <w:rFonts w:ascii="Times New Roman" w:hAnsi="Times New Roman" w:cs="Times New Roman"/>
                <w:color w:val="1B1B1B"/>
                <w:sz w:val="28"/>
                <w:szCs w:val="28"/>
              </w:rPr>
              <w:t>0,12</w:t>
            </w:r>
          </w:p>
        </w:tc>
      </w:tr>
    </w:tbl>
    <w:p w:rsidR="00243242" w:rsidRPr="00B766CA" w:rsidRDefault="00243242" w:rsidP="00243242">
      <w:pPr>
        <w:shd w:val="clear" w:color="auto" w:fill="FFFFFF"/>
        <w:spacing w:before="150" w:after="150"/>
        <w:ind w:left="375" w:right="375"/>
        <w:jc w:val="both"/>
        <w:textAlignment w:val="baseline"/>
        <w:rPr>
          <w:color w:val="1B1B1B"/>
          <w:sz w:val="28"/>
          <w:szCs w:val="28"/>
        </w:rPr>
      </w:pPr>
    </w:p>
    <w:p w:rsidR="00243242" w:rsidRPr="00B766CA" w:rsidRDefault="00043E32"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3</w:t>
      </w:r>
      <w:r w:rsidR="00243242" w:rsidRPr="00B766CA">
        <w:rPr>
          <w:rFonts w:ascii="Times New Roman" w:hAnsi="Times New Roman" w:cs="Times New Roman"/>
          <w:sz w:val="28"/>
          <w:szCs w:val="28"/>
        </w:rPr>
        <w:t>.2. Настоящим Положением работникам  учреждения устанавливаются следующие повышающие коэффициенты к окладу:</w:t>
      </w:r>
    </w:p>
    <w:p w:rsidR="00243242" w:rsidRPr="00B766CA" w:rsidRDefault="00243242" w:rsidP="00243242">
      <w:pPr>
        <w:pStyle w:val="a3"/>
        <w:widowControl w:val="0"/>
        <w:numPr>
          <w:ilvl w:val="0"/>
          <w:numId w:val="5"/>
        </w:numPr>
        <w:tabs>
          <w:tab w:val="left" w:pos="993"/>
          <w:tab w:val="left" w:pos="1276"/>
        </w:tabs>
        <w:autoSpaceDE w:val="0"/>
        <w:autoSpaceDN w:val="0"/>
        <w:adjustRightInd w:val="0"/>
        <w:spacing w:after="0" w:line="240" w:lineRule="auto"/>
        <w:ind w:left="-142" w:firstLine="709"/>
        <w:jc w:val="both"/>
        <w:rPr>
          <w:rFonts w:ascii="Times New Roman" w:hAnsi="Times New Roman" w:cs="Times New Roman"/>
          <w:sz w:val="28"/>
          <w:szCs w:val="28"/>
        </w:rPr>
      </w:pPr>
      <w:r w:rsidRPr="00B766CA">
        <w:rPr>
          <w:rFonts w:ascii="Times New Roman" w:hAnsi="Times New Roman" w:cs="Times New Roman"/>
          <w:sz w:val="28"/>
          <w:szCs w:val="28"/>
        </w:rPr>
        <w:t>повышающий коэффициент по учреждению;</w:t>
      </w:r>
    </w:p>
    <w:p w:rsidR="00243242" w:rsidRPr="00B766CA" w:rsidRDefault="00243242" w:rsidP="00243242">
      <w:pPr>
        <w:pStyle w:val="a3"/>
        <w:widowControl w:val="0"/>
        <w:numPr>
          <w:ilvl w:val="0"/>
          <w:numId w:val="5"/>
        </w:numPr>
        <w:tabs>
          <w:tab w:val="left" w:pos="993"/>
          <w:tab w:val="left" w:pos="1276"/>
        </w:tabs>
        <w:autoSpaceDE w:val="0"/>
        <w:autoSpaceDN w:val="0"/>
        <w:adjustRightInd w:val="0"/>
        <w:spacing w:after="0" w:line="240" w:lineRule="auto"/>
        <w:ind w:left="-142" w:firstLine="540"/>
        <w:jc w:val="both"/>
        <w:rPr>
          <w:rFonts w:ascii="Times New Roman" w:hAnsi="Times New Roman" w:cs="Times New Roman"/>
          <w:sz w:val="28"/>
          <w:szCs w:val="28"/>
        </w:rPr>
      </w:pPr>
      <w:r w:rsidRPr="00B766CA">
        <w:rPr>
          <w:rFonts w:ascii="Times New Roman" w:hAnsi="Times New Roman" w:cs="Times New Roman"/>
          <w:sz w:val="28"/>
          <w:szCs w:val="28"/>
        </w:rPr>
        <w:t>персональный повышающий коэффициент.</w:t>
      </w:r>
    </w:p>
    <w:p w:rsidR="00355B5E" w:rsidRPr="00B766CA" w:rsidRDefault="00355B5E" w:rsidP="00355B5E">
      <w:pPr>
        <w:pStyle w:val="a3"/>
        <w:widowControl w:val="0"/>
        <w:tabs>
          <w:tab w:val="left" w:pos="993"/>
          <w:tab w:val="left" w:pos="1276"/>
        </w:tabs>
        <w:autoSpaceDE w:val="0"/>
        <w:autoSpaceDN w:val="0"/>
        <w:adjustRightInd w:val="0"/>
        <w:spacing w:after="0" w:line="240" w:lineRule="auto"/>
        <w:ind w:left="398"/>
        <w:jc w:val="both"/>
        <w:rPr>
          <w:rFonts w:ascii="Times New Roman" w:hAnsi="Times New Roman" w:cs="Times New Roman"/>
          <w:sz w:val="28"/>
          <w:szCs w:val="28"/>
        </w:rPr>
      </w:pPr>
    </w:p>
    <w:p w:rsidR="00243242" w:rsidRPr="00B766CA" w:rsidRDefault="00043E32" w:rsidP="00355B5E">
      <w:pPr>
        <w:widowControl w:val="0"/>
        <w:autoSpaceDE w:val="0"/>
        <w:autoSpaceDN w:val="0"/>
        <w:adjustRightInd w:val="0"/>
        <w:ind w:left="-142"/>
        <w:jc w:val="both"/>
        <w:rPr>
          <w:rFonts w:ascii="Times New Roman" w:hAnsi="Times New Roman" w:cs="Times New Roman"/>
          <w:sz w:val="28"/>
          <w:szCs w:val="28"/>
        </w:rPr>
      </w:pPr>
      <w:r w:rsidRPr="00B766CA">
        <w:rPr>
          <w:rFonts w:ascii="Times New Roman" w:hAnsi="Times New Roman" w:cs="Times New Roman"/>
          <w:sz w:val="28"/>
          <w:szCs w:val="28"/>
        </w:rPr>
        <w:t>3</w:t>
      </w:r>
      <w:r w:rsidR="00243242" w:rsidRPr="00B766CA">
        <w:rPr>
          <w:rFonts w:ascii="Times New Roman" w:hAnsi="Times New Roman" w:cs="Times New Roman"/>
          <w:sz w:val="28"/>
          <w:szCs w:val="28"/>
        </w:rPr>
        <w:t>.2.</w:t>
      </w:r>
      <w:r w:rsidR="00487F09">
        <w:rPr>
          <w:rFonts w:ascii="Times New Roman" w:hAnsi="Times New Roman" w:cs="Times New Roman"/>
          <w:sz w:val="28"/>
          <w:szCs w:val="28"/>
        </w:rPr>
        <w:t>1</w:t>
      </w:r>
      <w:r w:rsidR="00243242" w:rsidRPr="00B766CA">
        <w:rPr>
          <w:rFonts w:ascii="Times New Roman" w:hAnsi="Times New Roman" w:cs="Times New Roman"/>
          <w:sz w:val="28"/>
          <w:szCs w:val="28"/>
        </w:rPr>
        <w:t xml:space="preserve">. Персональный повышающий коэффициент устанавливается с учетом </w:t>
      </w:r>
      <w:r w:rsidR="00243242" w:rsidRPr="00B766CA">
        <w:rPr>
          <w:rFonts w:ascii="Times New Roman" w:hAnsi="Times New Roman" w:cs="Times New Roman"/>
          <w:sz w:val="28"/>
          <w:szCs w:val="28"/>
        </w:rPr>
        <w:lastRenderedPageBreak/>
        <w:t>занимаемой должности, уровня профессиональной подготовленности работника, степени самостоятельности и ответственности и других факторов.</w:t>
      </w:r>
    </w:p>
    <w:p w:rsidR="00243242" w:rsidRPr="00B766CA" w:rsidRDefault="00243242"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 xml:space="preserve">Решение об установлении персонального повышающего коэффициента к окладу и его размерах принимается Учредителем учреждения персонально в отношении конкретного работника в пределах бюджетных ассигнований на оплату труда работников. </w:t>
      </w:r>
    </w:p>
    <w:p w:rsidR="00243242" w:rsidRPr="00B766CA" w:rsidRDefault="00243242" w:rsidP="00243242">
      <w:pPr>
        <w:widowControl w:val="0"/>
        <w:autoSpaceDE w:val="0"/>
        <w:autoSpaceDN w:val="0"/>
        <w:adjustRightInd w:val="0"/>
        <w:ind w:left="-142" w:firstLine="539"/>
        <w:jc w:val="both"/>
        <w:rPr>
          <w:rFonts w:ascii="Times New Roman" w:hAnsi="Times New Roman" w:cs="Times New Roman"/>
          <w:sz w:val="28"/>
          <w:szCs w:val="28"/>
        </w:rPr>
      </w:pPr>
      <w:r w:rsidRPr="00B766CA">
        <w:rPr>
          <w:rFonts w:ascii="Times New Roman" w:hAnsi="Times New Roman" w:cs="Times New Roman"/>
          <w:sz w:val="28"/>
          <w:szCs w:val="28"/>
        </w:rPr>
        <w:t>Размер персонального повышающего коэффициента - до 2,0.</w:t>
      </w:r>
    </w:p>
    <w:p w:rsidR="00243242" w:rsidRPr="00B766CA" w:rsidRDefault="00043E32" w:rsidP="00243242">
      <w:pPr>
        <w:widowControl w:val="0"/>
        <w:autoSpaceDE w:val="0"/>
        <w:autoSpaceDN w:val="0"/>
        <w:adjustRightInd w:val="0"/>
        <w:ind w:left="-142" w:firstLine="540"/>
        <w:jc w:val="both"/>
        <w:rPr>
          <w:sz w:val="28"/>
          <w:szCs w:val="28"/>
        </w:rPr>
      </w:pPr>
      <w:r w:rsidRPr="00B766CA">
        <w:rPr>
          <w:rFonts w:ascii="Times New Roman" w:hAnsi="Times New Roman" w:cs="Times New Roman"/>
          <w:sz w:val="28"/>
          <w:szCs w:val="28"/>
        </w:rPr>
        <w:t>3</w:t>
      </w:r>
      <w:r w:rsidR="00243242" w:rsidRPr="00B766CA">
        <w:rPr>
          <w:rFonts w:ascii="Times New Roman" w:hAnsi="Times New Roman" w:cs="Times New Roman"/>
          <w:sz w:val="28"/>
          <w:szCs w:val="28"/>
        </w:rPr>
        <w:t>.3. С учетом условий труда работникам устанавливаются выплаты компенсационн</w:t>
      </w:r>
      <w:r w:rsidRPr="00B766CA">
        <w:rPr>
          <w:rFonts w:ascii="Times New Roman" w:hAnsi="Times New Roman" w:cs="Times New Roman"/>
          <w:sz w:val="28"/>
          <w:szCs w:val="28"/>
        </w:rPr>
        <w:t>ого характера, порядок и условие</w:t>
      </w:r>
      <w:r w:rsidR="00243242" w:rsidRPr="00B766CA">
        <w:rPr>
          <w:rFonts w:ascii="Times New Roman" w:hAnsi="Times New Roman" w:cs="Times New Roman"/>
          <w:sz w:val="28"/>
          <w:szCs w:val="28"/>
        </w:rPr>
        <w:t xml:space="preserve"> установления которых предусмотрены </w:t>
      </w:r>
      <w:hyperlink w:anchor="Par404" w:history="1">
        <w:r w:rsidR="00243242" w:rsidRPr="00B766CA">
          <w:rPr>
            <w:rFonts w:ascii="Times New Roman" w:hAnsi="Times New Roman" w:cs="Times New Roman"/>
            <w:sz w:val="28"/>
            <w:szCs w:val="28"/>
          </w:rPr>
          <w:t>разделом 4</w:t>
        </w:r>
      </w:hyperlink>
      <w:r w:rsidR="00243242" w:rsidRPr="00B766CA">
        <w:rPr>
          <w:sz w:val="28"/>
          <w:szCs w:val="28"/>
        </w:rPr>
        <w:t>.</w:t>
      </w:r>
    </w:p>
    <w:p w:rsidR="008E5BBF" w:rsidRPr="00B766CA" w:rsidRDefault="002A4B00"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3.</w:t>
      </w:r>
      <w:r w:rsidR="00F441BA" w:rsidRPr="00B766CA">
        <w:rPr>
          <w:rFonts w:ascii="Times New Roman" w:hAnsi="Times New Roman" w:cs="Times New Roman"/>
          <w:sz w:val="28"/>
          <w:szCs w:val="28"/>
        </w:rPr>
        <w:t>5</w:t>
      </w:r>
      <w:r w:rsidR="008E5BBF" w:rsidRPr="00B766CA">
        <w:rPr>
          <w:rFonts w:ascii="Times New Roman" w:hAnsi="Times New Roman" w:cs="Times New Roman"/>
          <w:sz w:val="28"/>
          <w:szCs w:val="28"/>
        </w:rPr>
        <w:t>.</w:t>
      </w:r>
      <w:r w:rsidRPr="00B766CA">
        <w:rPr>
          <w:rFonts w:ascii="Times New Roman" w:hAnsi="Times New Roman" w:cs="Times New Roman"/>
          <w:sz w:val="28"/>
          <w:szCs w:val="28"/>
        </w:rPr>
        <w:t xml:space="preserve"> </w:t>
      </w:r>
      <w:r w:rsidR="008E5BBF" w:rsidRPr="00B766CA">
        <w:rPr>
          <w:rFonts w:ascii="Times New Roman" w:hAnsi="Times New Roman" w:cs="Times New Roman"/>
          <w:sz w:val="28"/>
          <w:szCs w:val="28"/>
        </w:rPr>
        <w:t>Оплата труда работников учреждения осуществляется за фактически отработанное время исходя из установленного должностного оклада, компенсационных и стимулирующих выплат, порядок и услови</w:t>
      </w:r>
      <w:r w:rsidR="007373EB" w:rsidRPr="00B766CA">
        <w:rPr>
          <w:rFonts w:ascii="Times New Roman" w:hAnsi="Times New Roman" w:cs="Times New Roman"/>
          <w:sz w:val="28"/>
          <w:szCs w:val="28"/>
        </w:rPr>
        <w:t>е</w:t>
      </w:r>
      <w:r w:rsidR="008E5BBF" w:rsidRPr="00B766CA">
        <w:rPr>
          <w:rFonts w:ascii="Times New Roman" w:hAnsi="Times New Roman" w:cs="Times New Roman"/>
          <w:sz w:val="28"/>
          <w:szCs w:val="28"/>
        </w:rPr>
        <w:t xml:space="preserve"> установления которых предусмотрены настоящим Положением.</w:t>
      </w:r>
    </w:p>
    <w:p w:rsidR="007373EB" w:rsidRPr="00B766CA" w:rsidRDefault="002A4B00"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3.</w:t>
      </w:r>
      <w:r w:rsidR="00F441BA" w:rsidRPr="00B766CA">
        <w:rPr>
          <w:rFonts w:ascii="Times New Roman" w:hAnsi="Times New Roman" w:cs="Times New Roman"/>
          <w:sz w:val="28"/>
          <w:szCs w:val="28"/>
        </w:rPr>
        <w:t>6</w:t>
      </w:r>
      <w:r w:rsidR="007373EB" w:rsidRPr="00B766CA">
        <w:rPr>
          <w:rFonts w:ascii="Times New Roman" w:hAnsi="Times New Roman" w:cs="Times New Roman"/>
          <w:sz w:val="28"/>
          <w:szCs w:val="28"/>
        </w:rPr>
        <w:t>.</w:t>
      </w:r>
      <w:r w:rsidRPr="00B766CA">
        <w:rPr>
          <w:rFonts w:ascii="Times New Roman" w:hAnsi="Times New Roman" w:cs="Times New Roman"/>
          <w:sz w:val="28"/>
          <w:szCs w:val="28"/>
        </w:rPr>
        <w:t xml:space="preserve"> </w:t>
      </w:r>
      <w:r w:rsidR="007373EB" w:rsidRPr="00B766CA">
        <w:rPr>
          <w:rFonts w:ascii="Times New Roman" w:hAnsi="Times New Roman" w:cs="Times New Roman"/>
          <w:sz w:val="28"/>
          <w:szCs w:val="28"/>
        </w:rPr>
        <w:t>Оплата труда работников учреждения, работающих по совместительству, а также работающих на условиях неполного рабочего времени, производится пропорционально отработанному времени.</w:t>
      </w:r>
    </w:p>
    <w:p w:rsidR="008E5BBF" w:rsidRPr="00B766CA" w:rsidRDefault="002A4B00" w:rsidP="00243242">
      <w:pPr>
        <w:widowControl w:val="0"/>
        <w:autoSpaceDE w:val="0"/>
        <w:autoSpaceDN w:val="0"/>
        <w:adjustRightInd w:val="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3.</w:t>
      </w:r>
      <w:r w:rsidR="00F441BA" w:rsidRPr="00B766CA">
        <w:rPr>
          <w:rFonts w:ascii="Times New Roman" w:hAnsi="Times New Roman" w:cs="Times New Roman"/>
          <w:sz w:val="28"/>
          <w:szCs w:val="28"/>
        </w:rPr>
        <w:t>7</w:t>
      </w:r>
      <w:r w:rsidR="008E5BBF" w:rsidRPr="00B766CA">
        <w:rPr>
          <w:rFonts w:ascii="Times New Roman" w:hAnsi="Times New Roman" w:cs="Times New Roman"/>
          <w:sz w:val="28"/>
          <w:szCs w:val="28"/>
        </w:rPr>
        <w:t xml:space="preserve"> Месячная заработная плата работников МКУ «УЖКХ»</w:t>
      </w:r>
      <w:proofErr w:type="gramStart"/>
      <w:r w:rsidR="008E5BBF" w:rsidRPr="00B766CA">
        <w:rPr>
          <w:rFonts w:ascii="Times New Roman" w:hAnsi="Times New Roman" w:cs="Times New Roman"/>
          <w:sz w:val="28"/>
          <w:szCs w:val="28"/>
        </w:rPr>
        <w:t xml:space="preserve"> ,</w:t>
      </w:r>
      <w:proofErr w:type="gramEnd"/>
      <w:r w:rsidR="008E5BBF" w:rsidRPr="00B766CA">
        <w:rPr>
          <w:rFonts w:ascii="Times New Roman" w:hAnsi="Times New Roman" w:cs="Times New Roman"/>
          <w:sz w:val="28"/>
          <w:szCs w:val="28"/>
        </w:rPr>
        <w:t xml:space="preserve"> полностью отработавших за соответствующий период норму рабочего времени и выполнивших нормы труда(трудовые обязанности</w:t>
      </w:r>
      <w:r w:rsidR="007373EB" w:rsidRPr="00B766CA">
        <w:rPr>
          <w:rFonts w:ascii="Times New Roman" w:hAnsi="Times New Roman" w:cs="Times New Roman"/>
          <w:sz w:val="28"/>
          <w:szCs w:val="28"/>
        </w:rPr>
        <w:t>) не может быть ниже установленного федеральным законом минимального размера оплаты труда (далее - МРОТ).</w:t>
      </w:r>
    </w:p>
    <w:p w:rsidR="007373EB" w:rsidRPr="00B766CA" w:rsidRDefault="007373EB" w:rsidP="00243242">
      <w:pPr>
        <w:widowControl w:val="0"/>
        <w:autoSpaceDE w:val="0"/>
        <w:autoSpaceDN w:val="0"/>
        <w:adjustRightInd w:val="0"/>
        <w:ind w:left="-142" w:firstLine="540"/>
        <w:jc w:val="both"/>
        <w:rPr>
          <w:rFonts w:ascii="Times New Roman" w:hAnsi="Times New Roman" w:cs="Times New Roman"/>
          <w:b/>
          <w:sz w:val="28"/>
          <w:szCs w:val="28"/>
        </w:rPr>
      </w:pPr>
      <w:r w:rsidRPr="00B766CA">
        <w:rPr>
          <w:rFonts w:ascii="Times New Roman" w:hAnsi="Times New Roman" w:cs="Times New Roman"/>
          <w:b/>
          <w:sz w:val="28"/>
          <w:szCs w:val="28"/>
        </w:rPr>
        <w:t>Сроки выплаты заработной платы:</w:t>
      </w:r>
    </w:p>
    <w:p w:rsidR="007373EB" w:rsidRPr="00B766CA" w:rsidRDefault="007373EB" w:rsidP="007373EB">
      <w:pPr>
        <w:pStyle w:val="a3"/>
        <w:widowControl w:val="0"/>
        <w:numPr>
          <w:ilvl w:val="0"/>
          <w:numId w:val="6"/>
        </w:numPr>
        <w:autoSpaceDE w:val="0"/>
        <w:autoSpaceDN w:val="0"/>
        <w:adjustRightInd w:val="0"/>
        <w:jc w:val="both"/>
        <w:rPr>
          <w:rFonts w:ascii="Times New Roman" w:hAnsi="Times New Roman" w:cs="Times New Roman"/>
          <w:b/>
          <w:sz w:val="28"/>
          <w:szCs w:val="28"/>
        </w:rPr>
      </w:pPr>
      <w:r w:rsidRPr="00B766CA">
        <w:rPr>
          <w:rFonts w:ascii="Times New Roman" w:hAnsi="Times New Roman" w:cs="Times New Roman"/>
          <w:sz w:val="28"/>
          <w:szCs w:val="28"/>
        </w:rPr>
        <w:t>выплата за первую половину месяца</w:t>
      </w:r>
      <w:r w:rsidRPr="00B766CA">
        <w:rPr>
          <w:rFonts w:ascii="Times New Roman" w:hAnsi="Times New Roman" w:cs="Times New Roman"/>
          <w:b/>
          <w:sz w:val="28"/>
          <w:szCs w:val="28"/>
        </w:rPr>
        <w:t xml:space="preserve"> – с 15 по 19 число текущего месяца;</w:t>
      </w:r>
    </w:p>
    <w:p w:rsidR="007373EB" w:rsidRPr="00B766CA" w:rsidRDefault="007373EB" w:rsidP="007373EB">
      <w:pPr>
        <w:pStyle w:val="a3"/>
        <w:widowControl w:val="0"/>
        <w:numPr>
          <w:ilvl w:val="0"/>
          <w:numId w:val="6"/>
        </w:numPr>
        <w:autoSpaceDE w:val="0"/>
        <w:autoSpaceDN w:val="0"/>
        <w:adjustRightInd w:val="0"/>
        <w:jc w:val="both"/>
        <w:rPr>
          <w:rFonts w:ascii="Times New Roman" w:hAnsi="Times New Roman" w:cs="Times New Roman"/>
          <w:b/>
          <w:sz w:val="28"/>
          <w:szCs w:val="28"/>
        </w:rPr>
      </w:pPr>
      <w:r w:rsidRPr="00B766CA">
        <w:rPr>
          <w:rFonts w:ascii="Times New Roman" w:hAnsi="Times New Roman" w:cs="Times New Roman"/>
          <w:sz w:val="28"/>
          <w:szCs w:val="28"/>
        </w:rPr>
        <w:t>выплата за вторую половину месяца</w:t>
      </w:r>
      <w:r w:rsidRPr="00B766CA">
        <w:rPr>
          <w:rFonts w:ascii="Times New Roman" w:hAnsi="Times New Roman" w:cs="Times New Roman"/>
          <w:b/>
          <w:sz w:val="28"/>
          <w:szCs w:val="28"/>
        </w:rPr>
        <w:t xml:space="preserve"> – с 1 по 5 число нового месяца следующего за расчётным</w:t>
      </w:r>
      <w:proofErr w:type="gramStart"/>
      <w:r w:rsidR="00CE2043">
        <w:rPr>
          <w:rFonts w:ascii="Times New Roman" w:hAnsi="Times New Roman" w:cs="Times New Roman"/>
          <w:b/>
          <w:sz w:val="28"/>
          <w:szCs w:val="28"/>
        </w:rPr>
        <w:t xml:space="preserve"> ;</w:t>
      </w:r>
      <w:proofErr w:type="gramEnd"/>
    </w:p>
    <w:p w:rsidR="001F413D" w:rsidRPr="00B766CA" w:rsidRDefault="007373EB" w:rsidP="001F413D">
      <w:pPr>
        <w:pStyle w:val="a3"/>
        <w:widowControl w:val="0"/>
        <w:numPr>
          <w:ilvl w:val="0"/>
          <w:numId w:val="6"/>
        </w:numPr>
        <w:autoSpaceDE w:val="0"/>
        <w:autoSpaceDN w:val="0"/>
        <w:adjustRightInd w:val="0"/>
        <w:jc w:val="both"/>
        <w:rPr>
          <w:rFonts w:ascii="Times New Roman" w:hAnsi="Times New Roman" w:cs="Times New Roman"/>
          <w:sz w:val="28"/>
          <w:szCs w:val="28"/>
        </w:rPr>
      </w:pPr>
      <w:r w:rsidRPr="00B766CA">
        <w:rPr>
          <w:rFonts w:ascii="Times New Roman" w:hAnsi="Times New Roman" w:cs="Times New Roman"/>
          <w:sz w:val="28"/>
          <w:szCs w:val="28"/>
        </w:rPr>
        <w:t>за вторую половину месяца февраля</w:t>
      </w:r>
      <w:r w:rsidRPr="00B766CA">
        <w:rPr>
          <w:rFonts w:ascii="Times New Roman" w:hAnsi="Times New Roman" w:cs="Times New Roman"/>
          <w:b/>
          <w:sz w:val="28"/>
          <w:szCs w:val="28"/>
        </w:rPr>
        <w:t xml:space="preserve"> – </w:t>
      </w:r>
      <w:r w:rsidRPr="00487F09">
        <w:rPr>
          <w:rFonts w:ascii="Times New Roman" w:hAnsi="Times New Roman" w:cs="Times New Roman"/>
          <w:sz w:val="28"/>
          <w:szCs w:val="28"/>
        </w:rPr>
        <w:t>выплата производится в последний день февраля. Если выплата заработной п</w:t>
      </w:r>
      <w:r w:rsidRPr="00B766CA">
        <w:rPr>
          <w:rFonts w:ascii="Times New Roman" w:hAnsi="Times New Roman" w:cs="Times New Roman"/>
          <w:sz w:val="28"/>
          <w:szCs w:val="28"/>
        </w:rPr>
        <w:t xml:space="preserve">латы </w:t>
      </w:r>
      <w:r w:rsidR="00AA0501" w:rsidRPr="00B766CA">
        <w:rPr>
          <w:rFonts w:ascii="Times New Roman" w:hAnsi="Times New Roman" w:cs="Times New Roman"/>
          <w:sz w:val="28"/>
          <w:szCs w:val="28"/>
        </w:rPr>
        <w:t>приходится на выходной или праздничный день, выплата производится в последний рабочий день накануне выходного или праздничного дня.</w:t>
      </w:r>
    </w:p>
    <w:p w:rsidR="00B05BDA" w:rsidRPr="00B766CA" w:rsidRDefault="00B05BDA" w:rsidP="001F413D">
      <w:pPr>
        <w:pStyle w:val="a3"/>
        <w:widowControl w:val="0"/>
        <w:autoSpaceDE w:val="0"/>
        <w:autoSpaceDN w:val="0"/>
        <w:adjustRightInd w:val="0"/>
        <w:ind w:left="1118"/>
        <w:jc w:val="center"/>
        <w:rPr>
          <w:rFonts w:ascii="Times New Roman" w:hAnsi="Times New Roman" w:cs="Times New Roman"/>
          <w:b/>
          <w:sz w:val="28"/>
          <w:szCs w:val="28"/>
        </w:rPr>
      </w:pPr>
    </w:p>
    <w:p w:rsidR="00B05BDA" w:rsidRPr="00B766CA" w:rsidRDefault="00B05BDA" w:rsidP="001F413D">
      <w:pPr>
        <w:pStyle w:val="a3"/>
        <w:widowControl w:val="0"/>
        <w:autoSpaceDE w:val="0"/>
        <w:autoSpaceDN w:val="0"/>
        <w:adjustRightInd w:val="0"/>
        <w:ind w:left="1118"/>
        <w:jc w:val="center"/>
        <w:rPr>
          <w:rFonts w:ascii="Times New Roman" w:hAnsi="Times New Roman" w:cs="Times New Roman"/>
          <w:b/>
          <w:sz w:val="28"/>
          <w:szCs w:val="28"/>
        </w:rPr>
      </w:pPr>
      <w:bookmarkStart w:id="0" w:name="_GoBack"/>
      <w:bookmarkEnd w:id="0"/>
    </w:p>
    <w:p w:rsidR="001F413D" w:rsidRPr="00B766CA" w:rsidRDefault="001F413D" w:rsidP="001F413D">
      <w:pPr>
        <w:pStyle w:val="a3"/>
        <w:widowControl w:val="0"/>
        <w:autoSpaceDE w:val="0"/>
        <w:autoSpaceDN w:val="0"/>
        <w:adjustRightInd w:val="0"/>
        <w:ind w:left="1118"/>
        <w:jc w:val="center"/>
        <w:rPr>
          <w:rFonts w:ascii="Times New Roman" w:hAnsi="Times New Roman" w:cs="Times New Roman"/>
          <w:sz w:val="28"/>
          <w:szCs w:val="28"/>
        </w:rPr>
      </w:pPr>
      <w:r w:rsidRPr="00B766CA">
        <w:rPr>
          <w:rFonts w:ascii="Times New Roman" w:hAnsi="Times New Roman" w:cs="Times New Roman"/>
          <w:b/>
          <w:sz w:val="28"/>
          <w:szCs w:val="28"/>
          <w:lang w:val="en-US"/>
        </w:rPr>
        <w:lastRenderedPageBreak/>
        <w:t>IV</w:t>
      </w:r>
      <w:r w:rsidRPr="00B766CA">
        <w:rPr>
          <w:rFonts w:ascii="Times New Roman" w:hAnsi="Times New Roman" w:cs="Times New Roman"/>
          <w:b/>
          <w:sz w:val="28"/>
          <w:szCs w:val="28"/>
        </w:rPr>
        <w:t>.</w:t>
      </w:r>
      <w:r w:rsidR="00826466" w:rsidRPr="00B766CA">
        <w:rPr>
          <w:rFonts w:ascii="Times New Roman" w:hAnsi="Times New Roman" w:cs="Times New Roman"/>
          <w:b/>
          <w:sz w:val="28"/>
          <w:szCs w:val="28"/>
        </w:rPr>
        <w:t xml:space="preserve"> </w:t>
      </w:r>
      <w:r w:rsidRPr="00B766CA">
        <w:rPr>
          <w:rFonts w:ascii="Times New Roman" w:hAnsi="Times New Roman" w:cs="Times New Roman"/>
          <w:b/>
          <w:sz w:val="28"/>
          <w:szCs w:val="28"/>
        </w:rPr>
        <w:t>Условия оплаты труда руково</w:t>
      </w:r>
      <w:r w:rsidR="00B05BDA" w:rsidRPr="00B766CA">
        <w:rPr>
          <w:rFonts w:ascii="Times New Roman" w:hAnsi="Times New Roman" w:cs="Times New Roman"/>
          <w:b/>
          <w:sz w:val="28"/>
          <w:szCs w:val="28"/>
        </w:rPr>
        <w:t>дящего состава у</w:t>
      </w:r>
      <w:r w:rsidRPr="00B766CA">
        <w:rPr>
          <w:rFonts w:ascii="Times New Roman" w:hAnsi="Times New Roman" w:cs="Times New Roman"/>
          <w:b/>
          <w:sz w:val="28"/>
          <w:szCs w:val="28"/>
        </w:rPr>
        <w:t>чреждения</w:t>
      </w:r>
      <w:r w:rsidR="00B05BDA" w:rsidRPr="00B766CA">
        <w:rPr>
          <w:rFonts w:ascii="Times New Roman" w:hAnsi="Times New Roman" w:cs="Times New Roman"/>
          <w:b/>
          <w:sz w:val="28"/>
          <w:szCs w:val="28"/>
        </w:rPr>
        <w:t>.</w:t>
      </w:r>
    </w:p>
    <w:p w:rsidR="00B05BDA" w:rsidRPr="00B766CA" w:rsidRDefault="00B05BDA" w:rsidP="001F413D">
      <w:pPr>
        <w:pStyle w:val="a3"/>
        <w:widowControl w:val="0"/>
        <w:autoSpaceDE w:val="0"/>
        <w:autoSpaceDN w:val="0"/>
        <w:adjustRightInd w:val="0"/>
        <w:ind w:left="1118"/>
        <w:jc w:val="center"/>
        <w:rPr>
          <w:rFonts w:ascii="Times New Roman" w:hAnsi="Times New Roman" w:cs="Times New Roman"/>
          <w:sz w:val="28"/>
          <w:szCs w:val="28"/>
        </w:rPr>
      </w:pPr>
    </w:p>
    <w:p w:rsidR="00B05BDA" w:rsidRPr="00B766CA" w:rsidRDefault="001F413D" w:rsidP="00B05BDA">
      <w:pPr>
        <w:widowControl w:val="0"/>
        <w:autoSpaceDE w:val="0"/>
        <w:autoSpaceDN w:val="0"/>
        <w:adjustRightInd w:val="0"/>
        <w:spacing w:after="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4.1.</w:t>
      </w:r>
      <w:r w:rsidR="00B05BDA" w:rsidRPr="00B766CA">
        <w:rPr>
          <w:rFonts w:ascii="Times New Roman" w:hAnsi="Times New Roman" w:cs="Times New Roman"/>
          <w:sz w:val="28"/>
          <w:szCs w:val="28"/>
        </w:rPr>
        <w:t xml:space="preserve"> Заработная плата Руководителя учреждения, заместителя руководителя и главного бухгалтера состоит из оклада, повышающего коэффициента к окладу, выплат компенсационного характера и определяется трудовым договором с Учредителем.</w:t>
      </w:r>
    </w:p>
    <w:p w:rsidR="00517077" w:rsidRDefault="00B05BDA" w:rsidP="00517077">
      <w:pPr>
        <w:widowControl w:val="0"/>
        <w:autoSpaceDE w:val="0"/>
        <w:autoSpaceDN w:val="0"/>
        <w:adjustRightInd w:val="0"/>
        <w:spacing w:after="0" w:line="240" w:lineRule="auto"/>
        <w:ind w:left="-142" w:firstLine="540"/>
        <w:jc w:val="both"/>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4.2. Должностной оклад директора, заместителя директора и главного бухгалтера определяемый трудовым договором, устанавливается учредителем учреждения сроком на один год в кратном отношении к средней заработной плате работников</w:t>
      </w:r>
      <w:proofErr w:type="gramStart"/>
      <w:r w:rsidRPr="00B766CA">
        <w:rPr>
          <w:rFonts w:ascii="Times New Roman" w:eastAsia="Times New Roman" w:hAnsi="Times New Roman" w:cs="Times New Roman"/>
          <w:sz w:val="28"/>
          <w:szCs w:val="28"/>
          <w:lang w:eastAsia="ru-RU"/>
        </w:rPr>
        <w:t xml:space="preserve"> </w:t>
      </w:r>
      <w:r w:rsidR="002C4A81">
        <w:rPr>
          <w:rFonts w:ascii="Times New Roman" w:eastAsia="Times New Roman" w:hAnsi="Times New Roman" w:cs="Times New Roman"/>
          <w:sz w:val="28"/>
          <w:szCs w:val="28"/>
          <w:lang w:eastAsia="ru-RU"/>
        </w:rPr>
        <w:t>,</w:t>
      </w:r>
      <w:proofErr w:type="gramEnd"/>
      <w:r w:rsidR="002C4A81">
        <w:rPr>
          <w:rFonts w:ascii="Times New Roman" w:eastAsia="Times New Roman" w:hAnsi="Times New Roman" w:cs="Times New Roman"/>
          <w:sz w:val="28"/>
          <w:szCs w:val="28"/>
          <w:lang w:eastAsia="ru-RU"/>
        </w:rPr>
        <w:t xml:space="preserve"> которые относятся к основному персоналу </w:t>
      </w:r>
      <w:r w:rsidRPr="00B766CA">
        <w:rPr>
          <w:rFonts w:ascii="Times New Roman" w:eastAsia="Times New Roman" w:hAnsi="Times New Roman" w:cs="Times New Roman"/>
          <w:sz w:val="28"/>
          <w:szCs w:val="28"/>
          <w:lang w:eastAsia="ru-RU"/>
        </w:rPr>
        <w:t xml:space="preserve">возглавляемого им учреждения, и составляет до </w:t>
      </w:r>
      <w:r w:rsidR="002C4A81">
        <w:rPr>
          <w:rFonts w:ascii="Times New Roman" w:eastAsia="Times New Roman" w:hAnsi="Times New Roman" w:cs="Times New Roman"/>
          <w:sz w:val="28"/>
          <w:szCs w:val="28"/>
          <w:lang w:eastAsia="ru-RU"/>
        </w:rPr>
        <w:t>1,5</w:t>
      </w:r>
      <w:r w:rsidRPr="00B766CA">
        <w:rPr>
          <w:rFonts w:ascii="Times New Roman" w:eastAsia="Times New Roman" w:hAnsi="Times New Roman" w:cs="Times New Roman"/>
          <w:sz w:val="28"/>
          <w:szCs w:val="28"/>
          <w:lang w:eastAsia="ru-RU"/>
        </w:rPr>
        <w:t xml:space="preserve"> размеров указанной средней заработной платы</w:t>
      </w:r>
      <w:r w:rsidR="002C4A81">
        <w:rPr>
          <w:rFonts w:ascii="Times New Roman" w:eastAsia="Times New Roman" w:hAnsi="Times New Roman" w:cs="Times New Roman"/>
          <w:sz w:val="28"/>
          <w:szCs w:val="28"/>
          <w:lang w:eastAsia="ru-RU"/>
        </w:rPr>
        <w:t xml:space="preserve"> в зависимости от группы оплаты труда.</w:t>
      </w:r>
    </w:p>
    <w:p w:rsidR="00517077" w:rsidRDefault="002C4A81" w:rsidP="00517077">
      <w:pPr>
        <w:widowControl w:val="0"/>
        <w:autoSpaceDE w:val="0"/>
        <w:autoSpaceDN w:val="0"/>
        <w:adjustRightInd w:val="0"/>
        <w:spacing w:after="0"/>
        <w:ind w:left="-142"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коэффициент кратности устанавливается при условии достижения высоких результатов по основным направлениям деятельности и может дости</w:t>
      </w:r>
      <w:r w:rsidR="00517077">
        <w:rPr>
          <w:rFonts w:ascii="Times New Roman" w:eastAsia="Times New Roman" w:hAnsi="Times New Roman" w:cs="Times New Roman"/>
          <w:sz w:val="28"/>
          <w:szCs w:val="28"/>
          <w:lang w:eastAsia="ru-RU"/>
        </w:rPr>
        <w:t>гать до 2.</w:t>
      </w:r>
    </w:p>
    <w:p w:rsidR="001F413D" w:rsidRDefault="00517077" w:rsidP="00F441BA">
      <w:pPr>
        <w:widowControl w:val="0"/>
        <w:autoSpaceDE w:val="0"/>
        <w:autoSpaceDN w:val="0"/>
        <w:adjustRightInd w:val="0"/>
        <w:ind w:left="-142"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При расчёте средней заработной платы в целях определения оклада руководителя не учитываются выплаты компенсационного характера, районного коэффициента и надбавка за стаж работы в районах Крайнего Севера и приравненных к ним местностям, а также премиальные выплаты и материальная помощь основного персонала.</w:t>
      </w:r>
    </w:p>
    <w:p w:rsidR="00517077" w:rsidRDefault="00517077" w:rsidP="00F441BA">
      <w:pPr>
        <w:widowControl w:val="0"/>
        <w:autoSpaceDE w:val="0"/>
        <w:autoSpaceDN w:val="0"/>
        <w:adjustRightInd w:val="0"/>
        <w:ind w:left="-142"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Оклады заместителя руководителя и главного бухгалтера устанавливаются на 10 - 30%ниже оклада руководителя учреждения.</w:t>
      </w:r>
    </w:p>
    <w:p w:rsidR="00BE13D2" w:rsidRDefault="00BE13D2" w:rsidP="00E708CA">
      <w:pPr>
        <w:widowControl w:val="0"/>
        <w:autoSpaceDE w:val="0"/>
        <w:autoSpaceDN w:val="0"/>
        <w:adjustRightInd w:val="0"/>
        <w:spacing w:after="0"/>
        <w:ind w:left="-142"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CA1B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учётом условий труда руководителю учреждения</w:t>
      </w:r>
      <w:r w:rsidR="00CA1BE8">
        <w:rPr>
          <w:rFonts w:ascii="Times New Roman" w:eastAsia="Times New Roman" w:hAnsi="Times New Roman" w:cs="Times New Roman"/>
          <w:sz w:val="28"/>
          <w:szCs w:val="28"/>
          <w:lang w:eastAsia="ru-RU"/>
        </w:rPr>
        <w:t xml:space="preserve">, его заместителю и главному бухгалтеру устанавливаются выплаты компенсационного характера, предусмотренные разделом </w:t>
      </w:r>
      <w:r w:rsidR="00CA1BE8" w:rsidRPr="00CA1BE8">
        <w:rPr>
          <w:rFonts w:ascii="Times New Roman" w:eastAsia="Times New Roman" w:hAnsi="Times New Roman" w:cs="Times New Roman"/>
          <w:sz w:val="28"/>
          <w:szCs w:val="28"/>
          <w:lang w:eastAsia="ru-RU"/>
        </w:rPr>
        <w:t xml:space="preserve">5 </w:t>
      </w:r>
      <w:r w:rsidR="00CA1BE8">
        <w:rPr>
          <w:rFonts w:ascii="Times New Roman" w:eastAsia="Times New Roman" w:hAnsi="Times New Roman" w:cs="Times New Roman"/>
          <w:sz w:val="28"/>
          <w:szCs w:val="28"/>
          <w:lang w:eastAsia="ru-RU"/>
        </w:rPr>
        <w:t>настоящего Положения.</w:t>
      </w:r>
    </w:p>
    <w:p w:rsidR="008C455F" w:rsidRDefault="00B62D4D" w:rsidP="004A7E27">
      <w:pPr>
        <w:widowControl w:val="0"/>
        <w:tabs>
          <w:tab w:val="left" w:pos="1329"/>
          <w:tab w:val="center" w:pos="4833"/>
        </w:tabs>
        <w:autoSpaceDE w:val="0"/>
        <w:autoSpaceDN w:val="0"/>
        <w:adjustRightInd w:val="0"/>
        <w:ind w:left="-142"/>
        <w:outlineLvl w:val="1"/>
        <w:rPr>
          <w:b/>
          <w:sz w:val="28"/>
          <w:szCs w:val="28"/>
        </w:rPr>
      </w:pPr>
      <w:r w:rsidRPr="00B766CA">
        <w:rPr>
          <w:b/>
          <w:sz w:val="28"/>
          <w:szCs w:val="28"/>
        </w:rPr>
        <w:t xml:space="preserve">            </w:t>
      </w:r>
      <w:r w:rsidR="00355B5E" w:rsidRPr="00B766CA">
        <w:rPr>
          <w:b/>
          <w:sz w:val="28"/>
          <w:szCs w:val="28"/>
        </w:rPr>
        <w:t xml:space="preserve">              </w:t>
      </w:r>
      <w:r w:rsidRPr="00B766CA">
        <w:rPr>
          <w:b/>
          <w:sz w:val="28"/>
          <w:szCs w:val="28"/>
        </w:rPr>
        <w:t xml:space="preserve"> </w:t>
      </w:r>
      <w:r w:rsidR="002A4B00" w:rsidRPr="00B766CA">
        <w:rPr>
          <w:b/>
          <w:sz w:val="28"/>
          <w:szCs w:val="28"/>
        </w:rPr>
        <w:t xml:space="preserve"> </w:t>
      </w:r>
    </w:p>
    <w:p w:rsidR="008C455F" w:rsidRDefault="008C455F" w:rsidP="00AA3A19">
      <w:pPr>
        <w:widowControl w:val="0"/>
        <w:tabs>
          <w:tab w:val="left" w:pos="1329"/>
          <w:tab w:val="center" w:pos="4833"/>
        </w:tabs>
        <w:autoSpaceDE w:val="0"/>
        <w:autoSpaceDN w:val="0"/>
        <w:adjustRightInd w:val="0"/>
        <w:spacing w:after="0" w:line="240" w:lineRule="auto"/>
        <w:ind w:left="-142"/>
        <w:outlineLvl w:val="1"/>
        <w:rPr>
          <w:b/>
          <w:sz w:val="28"/>
          <w:szCs w:val="28"/>
        </w:rPr>
      </w:pPr>
    </w:p>
    <w:p w:rsidR="0006073F" w:rsidRPr="00B766CA" w:rsidRDefault="008C455F" w:rsidP="00AA3A19">
      <w:pPr>
        <w:widowControl w:val="0"/>
        <w:tabs>
          <w:tab w:val="left" w:pos="1329"/>
          <w:tab w:val="center" w:pos="4833"/>
        </w:tabs>
        <w:autoSpaceDE w:val="0"/>
        <w:autoSpaceDN w:val="0"/>
        <w:adjustRightInd w:val="0"/>
        <w:spacing w:after="0" w:line="240" w:lineRule="auto"/>
        <w:ind w:left="-142"/>
        <w:outlineLvl w:val="1"/>
        <w:rPr>
          <w:rFonts w:ascii="Times New Roman" w:hAnsi="Times New Roman" w:cs="Times New Roman"/>
          <w:b/>
          <w:sz w:val="28"/>
          <w:szCs w:val="28"/>
        </w:rPr>
      </w:pPr>
      <w:r>
        <w:rPr>
          <w:b/>
          <w:sz w:val="28"/>
          <w:szCs w:val="28"/>
        </w:rPr>
        <w:t xml:space="preserve">        </w:t>
      </w:r>
      <w:r w:rsidR="002A4B00" w:rsidRPr="00B766CA">
        <w:rPr>
          <w:b/>
          <w:sz w:val="28"/>
          <w:szCs w:val="28"/>
        </w:rPr>
        <w:t xml:space="preserve"> </w:t>
      </w:r>
      <w:r w:rsidR="00B62D4D" w:rsidRPr="00B766CA">
        <w:rPr>
          <w:b/>
          <w:sz w:val="28"/>
          <w:szCs w:val="28"/>
        </w:rPr>
        <w:t xml:space="preserve"> </w:t>
      </w:r>
      <w:r w:rsidR="00B62D4D" w:rsidRPr="00B766CA">
        <w:rPr>
          <w:rFonts w:ascii="Times New Roman" w:hAnsi="Times New Roman" w:cs="Times New Roman"/>
          <w:b/>
          <w:sz w:val="28"/>
          <w:szCs w:val="28"/>
          <w:lang w:val="en-US"/>
        </w:rPr>
        <w:t>V</w:t>
      </w:r>
      <w:r w:rsidR="0006073F" w:rsidRPr="00B766CA">
        <w:rPr>
          <w:rFonts w:ascii="Times New Roman" w:hAnsi="Times New Roman" w:cs="Times New Roman"/>
          <w:b/>
          <w:sz w:val="28"/>
          <w:szCs w:val="28"/>
        </w:rPr>
        <w:t>.</w:t>
      </w:r>
      <w:bookmarkStart w:id="1" w:name="Par404"/>
      <w:bookmarkEnd w:id="1"/>
      <w:r w:rsidR="0006073F" w:rsidRPr="00B766CA">
        <w:rPr>
          <w:b/>
          <w:sz w:val="28"/>
          <w:szCs w:val="28"/>
        </w:rPr>
        <w:t xml:space="preserve"> </w:t>
      </w:r>
      <w:r w:rsidR="0006073F" w:rsidRPr="00B766CA">
        <w:rPr>
          <w:rFonts w:ascii="Times New Roman" w:hAnsi="Times New Roman" w:cs="Times New Roman"/>
          <w:b/>
          <w:sz w:val="28"/>
          <w:szCs w:val="28"/>
        </w:rPr>
        <w:t>Порядок и условия выплат компенсационного характера</w:t>
      </w:r>
    </w:p>
    <w:p w:rsidR="0006073F" w:rsidRPr="00B766CA" w:rsidRDefault="0006073F" w:rsidP="0006073F">
      <w:pPr>
        <w:widowControl w:val="0"/>
        <w:autoSpaceDE w:val="0"/>
        <w:autoSpaceDN w:val="0"/>
        <w:adjustRightInd w:val="0"/>
        <w:ind w:left="-142"/>
        <w:jc w:val="center"/>
        <w:rPr>
          <w:rFonts w:ascii="Times New Roman" w:hAnsi="Times New Roman" w:cs="Times New Roman"/>
          <w:b/>
          <w:sz w:val="28"/>
          <w:szCs w:val="28"/>
        </w:rPr>
      </w:pPr>
      <w:r w:rsidRPr="00B766CA">
        <w:rPr>
          <w:rFonts w:ascii="Times New Roman" w:hAnsi="Times New Roman" w:cs="Times New Roman"/>
          <w:b/>
          <w:sz w:val="28"/>
          <w:szCs w:val="28"/>
        </w:rPr>
        <w:t xml:space="preserve">работникам учреждения </w:t>
      </w:r>
    </w:p>
    <w:p w:rsidR="00013953" w:rsidRPr="00B766CA" w:rsidRDefault="00F441BA" w:rsidP="0001395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5</w:t>
      </w:r>
      <w:r w:rsidR="000F4BB5" w:rsidRPr="00B766CA">
        <w:rPr>
          <w:rFonts w:ascii="Times New Roman" w:eastAsia="Times New Roman" w:hAnsi="Times New Roman" w:cs="Times New Roman"/>
          <w:sz w:val="28"/>
          <w:szCs w:val="28"/>
          <w:lang w:eastAsia="ru-RU"/>
        </w:rPr>
        <w:t>.1.</w:t>
      </w:r>
      <w:r w:rsidR="00013953" w:rsidRPr="00B766CA">
        <w:rPr>
          <w:rFonts w:ascii="Times New Roman" w:eastAsia="Times New Roman" w:hAnsi="Times New Roman" w:cs="Times New Roman"/>
          <w:sz w:val="28"/>
          <w:szCs w:val="28"/>
          <w:lang w:eastAsia="ru-RU"/>
        </w:rPr>
        <w:t>С учётом условий труда и норм законодательства Российской Федерации к выплатам компенсационного характера относятся:</w:t>
      </w:r>
    </w:p>
    <w:p w:rsidR="00013953" w:rsidRPr="00B766CA" w:rsidRDefault="006C35E6" w:rsidP="006C35E6">
      <w:pPr>
        <w:pStyle w:val="a3"/>
        <w:shd w:val="clear" w:color="auto" w:fill="FFFFFF"/>
        <w:spacing w:after="0" w:line="240" w:lineRule="auto"/>
        <w:ind w:left="55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3953" w:rsidRPr="00B766CA">
        <w:rPr>
          <w:rFonts w:ascii="Times New Roman" w:eastAsia="Times New Roman" w:hAnsi="Times New Roman" w:cs="Times New Roman"/>
          <w:sz w:val="28"/>
          <w:szCs w:val="28"/>
          <w:lang w:eastAsia="ru-RU"/>
        </w:rPr>
        <w:t xml:space="preserve"> выплаты за работу в местностях с особыми климатическими условиями (районный коэффициент);</w:t>
      </w:r>
    </w:p>
    <w:p w:rsidR="00555D0E" w:rsidRDefault="006C35E6" w:rsidP="006C35E6">
      <w:pPr>
        <w:shd w:val="clear" w:color="auto" w:fill="FFFFFF"/>
        <w:spacing w:after="0" w:line="240" w:lineRule="auto"/>
        <w:ind w:left="19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013953" w:rsidRPr="006C35E6">
        <w:rPr>
          <w:rFonts w:ascii="Times New Roman" w:eastAsia="Times New Roman" w:hAnsi="Times New Roman" w:cs="Times New Roman"/>
          <w:sz w:val="28"/>
          <w:szCs w:val="28"/>
          <w:lang w:eastAsia="ru-RU"/>
        </w:rPr>
        <w:t>выплаты за работу в условия</w:t>
      </w:r>
      <w:r w:rsidR="00555D0E" w:rsidRPr="006C35E6">
        <w:rPr>
          <w:rFonts w:ascii="Times New Roman" w:eastAsia="Times New Roman" w:hAnsi="Times New Roman" w:cs="Times New Roman"/>
          <w:sz w:val="28"/>
          <w:szCs w:val="28"/>
          <w:lang w:eastAsia="ru-RU"/>
        </w:rPr>
        <w:t xml:space="preserve">х, отклоняющихся </w:t>
      </w:r>
      <w:proofErr w:type="gramStart"/>
      <w:r w:rsidR="00555D0E" w:rsidRPr="006C35E6">
        <w:rPr>
          <w:rFonts w:ascii="Times New Roman" w:eastAsia="Times New Roman" w:hAnsi="Times New Roman" w:cs="Times New Roman"/>
          <w:sz w:val="28"/>
          <w:szCs w:val="28"/>
          <w:lang w:eastAsia="ru-RU"/>
        </w:rPr>
        <w:t>от</w:t>
      </w:r>
      <w:proofErr w:type="gramEnd"/>
      <w:r w:rsidR="00555D0E" w:rsidRPr="006C35E6">
        <w:rPr>
          <w:rFonts w:ascii="Times New Roman" w:eastAsia="Times New Roman" w:hAnsi="Times New Roman" w:cs="Times New Roman"/>
          <w:sz w:val="28"/>
          <w:szCs w:val="28"/>
          <w:lang w:eastAsia="ru-RU"/>
        </w:rPr>
        <w:t xml:space="preserve"> нормальных:</w:t>
      </w:r>
    </w:p>
    <w:p w:rsidR="00555D0E" w:rsidRPr="00B766CA" w:rsidRDefault="00555D0E" w:rsidP="00555D0E">
      <w:pPr>
        <w:pStyle w:val="a3"/>
        <w:shd w:val="clear" w:color="auto" w:fill="FFFFFF"/>
        <w:spacing w:after="0" w:line="240" w:lineRule="auto"/>
        <w:ind w:left="55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выполнение работ различной квалификации;</w:t>
      </w:r>
    </w:p>
    <w:p w:rsidR="00482969" w:rsidRPr="00B766CA" w:rsidRDefault="00F441BA" w:rsidP="00555D0E">
      <w:pPr>
        <w:pStyle w:val="a3"/>
        <w:shd w:val="clear" w:color="auto" w:fill="FFFFFF"/>
        <w:spacing w:after="0" w:line="240" w:lineRule="auto"/>
        <w:ind w:left="55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w:t>
      </w:r>
      <w:r w:rsidR="00482969" w:rsidRPr="00B766CA">
        <w:rPr>
          <w:rFonts w:ascii="Times New Roman" w:eastAsia="Times New Roman" w:hAnsi="Times New Roman" w:cs="Times New Roman"/>
          <w:sz w:val="28"/>
          <w:szCs w:val="28"/>
          <w:lang w:eastAsia="ru-RU"/>
        </w:rPr>
        <w:t xml:space="preserve"> доплата за совмещение</w:t>
      </w:r>
      <w:r w:rsidR="00013953" w:rsidRPr="00B766CA">
        <w:rPr>
          <w:rFonts w:ascii="Times New Roman" w:eastAsia="Times New Roman" w:hAnsi="Times New Roman" w:cs="Times New Roman"/>
          <w:sz w:val="28"/>
          <w:szCs w:val="28"/>
          <w:lang w:eastAsia="ru-RU"/>
        </w:rPr>
        <w:t xml:space="preserve"> пр</w:t>
      </w:r>
      <w:r w:rsidR="00482969" w:rsidRPr="00B766CA">
        <w:rPr>
          <w:rFonts w:ascii="Times New Roman" w:eastAsia="Times New Roman" w:hAnsi="Times New Roman" w:cs="Times New Roman"/>
          <w:sz w:val="28"/>
          <w:szCs w:val="28"/>
          <w:lang w:eastAsia="ru-RU"/>
        </w:rPr>
        <w:t>офессий (должностей), расширение</w:t>
      </w:r>
      <w:r w:rsidR="000F4BB5" w:rsidRPr="00B766CA">
        <w:rPr>
          <w:rFonts w:ascii="Times New Roman" w:eastAsia="Times New Roman" w:hAnsi="Times New Roman" w:cs="Times New Roman"/>
          <w:sz w:val="28"/>
          <w:szCs w:val="28"/>
          <w:lang w:eastAsia="ru-RU"/>
        </w:rPr>
        <w:t xml:space="preserve"> зон обслуживания, исполнение</w:t>
      </w:r>
      <w:r w:rsidR="00013953" w:rsidRPr="00B766CA">
        <w:rPr>
          <w:rFonts w:ascii="Times New Roman" w:eastAsia="Times New Roman" w:hAnsi="Times New Roman" w:cs="Times New Roman"/>
          <w:sz w:val="28"/>
          <w:szCs w:val="28"/>
          <w:lang w:eastAsia="ru-RU"/>
        </w:rPr>
        <w:t xml:space="preserve"> обязанностей временно отсутствующего </w:t>
      </w:r>
      <w:r w:rsidR="00013953" w:rsidRPr="00B766CA">
        <w:rPr>
          <w:rFonts w:ascii="Times New Roman" w:eastAsia="Times New Roman" w:hAnsi="Times New Roman" w:cs="Times New Roman"/>
          <w:sz w:val="28"/>
          <w:szCs w:val="28"/>
          <w:lang w:eastAsia="ru-RU"/>
        </w:rPr>
        <w:lastRenderedPageBreak/>
        <w:t>работника без освобождения от работы, о</w:t>
      </w:r>
      <w:r w:rsidR="00482969" w:rsidRPr="00B766CA">
        <w:rPr>
          <w:rFonts w:ascii="Times New Roman" w:eastAsia="Times New Roman" w:hAnsi="Times New Roman" w:cs="Times New Roman"/>
          <w:sz w:val="28"/>
          <w:szCs w:val="28"/>
          <w:lang w:eastAsia="ru-RU"/>
        </w:rPr>
        <w:t>пределенной трудовым договором;</w:t>
      </w:r>
    </w:p>
    <w:p w:rsidR="00013953" w:rsidRPr="00B766CA" w:rsidRDefault="00482969" w:rsidP="00555D0E">
      <w:pPr>
        <w:pStyle w:val="a3"/>
        <w:shd w:val="clear" w:color="auto" w:fill="FFFFFF"/>
        <w:spacing w:after="0" w:line="240" w:lineRule="auto"/>
        <w:ind w:left="55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w:t>
      </w:r>
      <w:r w:rsidR="000F4BB5" w:rsidRPr="00B766CA">
        <w:rPr>
          <w:rFonts w:ascii="Times New Roman" w:eastAsia="Times New Roman" w:hAnsi="Times New Roman" w:cs="Times New Roman"/>
          <w:sz w:val="28"/>
          <w:szCs w:val="28"/>
          <w:lang w:eastAsia="ru-RU"/>
        </w:rPr>
        <w:t xml:space="preserve"> доплата за работу в</w:t>
      </w:r>
      <w:r w:rsidRPr="00B766CA">
        <w:rPr>
          <w:rFonts w:ascii="Times New Roman" w:eastAsia="Times New Roman" w:hAnsi="Times New Roman" w:cs="Times New Roman"/>
          <w:sz w:val="28"/>
          <w:szCs w:val="28"/>
          <w:lang w:eastAsia="ru-RU"/>
        </w:rPr>
        <w:t xml:space="preserve"> </w:t>
      </w:r>
      <w:r w:rsidR="00013953" w:rsidRPr="00B766CA">
        <w:rPr>
          <w:rFonts w:ascii="Times New Roman" w:eastAsia="Times New Roman" w:hAnsi="Times New Roman" w:cs="Times New Roman"/>
          <w:sz w:val="28"/>
          <w:szCs w:val="28"/>
          <w:lang w:eastAsia="ru-RU"/>
        </w:rPr>
        <w:t>выходные и нерабочие праздничные дни</w:t>
      </w:r>
      <w:r w:rsidR="000F4BB5" w:rsidRPr="00B766CA">
        <w:rPr>
          <w:rFonts w:ascii="Times New Roman" w:eastAsia="Times New Roman" w:hAnsi="Times New Roman" w:cs="Times New Roman"/>
          <w:sz w:val="28"/>
          <w:szCs w:val="28"/>
          <w:lang w:eastAsia="ru-RU"/>
        </w:rPr>
        <w:t>;</w:t>
      </w:r>
      <w:r w:rsidR="00013953" w:rsidRPr="00B766CA">
        <w:rPr>
          <w:rFonts w:ascii="Times New Roman" w:eastAsia="Times New Roman" w:hAnsi="Times New Roman" w:cs="Times New Roman"/>
          <w:sz w:val="28"/>
          <w:szCs w:val="28"/>
          <w:lang w:eastAsia="ru-RU"/>
        </w:rPr>
        <w:t xml:space="preserve"> </w:t>
      </w:r>
    </w:p>
    <w:p w:rsidR="000F4BB5" w:rsidRPr="00B766CA" w:rsidRDefault="000F4BB5" w:rsidP="00555D0E">
      <w:pPr>
        <w:pStyle w:val="a3"/>
        <w:shd w:val="clear" w:color="auto" w:fill="FFFFFF"/>
        <w:spacing w:after="0" w:line="240" w:lineRule="auto"/>
        <w:ind w:left="55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 xml:space="preserve">- иные выплаты и надбавки компенсационного характера, предусмотренные законодательством (в том числе компенсации работникам, совмещающим работу с получением </w:t>
      </w:r>
      <w:proofErr w:type="gramStart"/>
      <w:r w:rsidR="00F441BA" w:rsidRPr="00B766CA">
        <w:rPr>
          <w:rFonts w:ascii="Times New Roman" w:eastAsia="Times New Roman" w:hAnsi="Times New Roman" w:cs="Times New Roman"/>
          <w:sz w:val="28"/>
          <w:szCs w:val="28"/>
          <w:lang w:eastAsia="ru-RU"/>
        </w:rPr>
        <w:t>образования</w:t>
      </w:r>
      <w:proofErr w:type="gramEnd"/>
      <w:r w:rsidR="00F441BA" w:rsidRPr="00B766CA">
        <w:rPr>
          <w:rFonts w:ascii="Times New Roman" w:eastAsia="Times New Roman" w:hAnsi="Times New Roman" w:cs="Times New Roman"/>
          <w:sz w:val="28"/>
          <w:szCs w:val="28"/>
          <w:lang w:eastAsia="ru-RU"/>
        </w:rPr>
        <w:t xml:space="preserve"> а также</w:t>
      </w:r>
      <w:r w:rsidRPr="00B766CA">
        <w:rPr>
          <w:rFonts w:ascii="Times New Roman" w:eastAsia="Times New Roman" w:hAnsi="Times New Roman" w:cs="Times New Roman"/>
          <w:sz w:val="28"/>
          <w:szCs w:val="28"/>
          <w:lang w:eastAsia="ru-RU"/>
        </w:rPr>
        <w:t>,</w:t>
      </w:r>
      <w:r w:rsidR="00F441BA" w:rsidRPr="00B766CA">
        <w:rPr>
          <w:rFonts w:ascii="Times New Roman" w:eastAsia="Times New Roman" w:hAnsi="Times New Roman" w:cs="Times New Roman"/>
          <w:sz w:val="28"/>
          <w:szCs w:val="28"/>
          <w:lang w:eastAsia="ru-RU"/>
        </w:rPr>
        <w:t xml:space="preserve"> </w:t>
      </w:r>
      <w:r w:rsidRPr="00B766CA">
        <w:rPr>
          <w:rFonts w:ascii="Times New Roman" w:eastAsia="Times New Roman" w:hAnsi="Times New Roman" w:cs="Times New Roman"/>
          <w:sz w:val="28"/>
          <w:szCs w:val="28"/>
          <w:lang w:eastAsia="ru-RU"/>
        </w:rPr>
        <w:t>компенсации, связанные с расторжением трудового договора и компенсации работникам в случае сдачи ими крови и её компонентов)</w:t>
      </w:r>
    </w:p>
    <w:p w:rsidR="00013953" w:rsidRPr="00B766CA" w:rsidRDefault="00F441BA" w:rsidP="00013953">
      <w:pPr>
        <w:shd w:val="clear" w:color="auto" w:fill="FFFFFF"/>
        <w:spacing w:after="0" w:line="240" w:lineRule="auto"/>
        <w:ind w:firstLine="195"/>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5</w:t>
      </w:r>
      <w:r w:rsidR="000F4BB5" w:rsidRPr="00B766CA">
        <w:rPr>
          <w:rFonts w:ascii="Times New Roman" w:eastAsia="Times New Roman" w:hAnsi="Times New Roman" w:cs="Times New Roman"/>
          <w:sz w:val="28"/>
          <w:szCs w:val="28"/>
          <w:lang w:eastAsia="ru-RU"/>
        </w:rPr>
        <w:t>.2.</w:t>
      </w:r>
      <w:r w:rsidR="00013953" w:rsidRPr="00B766CA">
        <w:rPr>
          <w:rFonts w:ascii="Times New Roman" w:eastAsia="Times New Roman" w:hAnsi="Times New Roman" w:cs="Times New Roman"/>
          <w:sz w:val="28"/>
          <w:szCs w:val="28"/>
          <w:lang w:eastAsia="ru-RU"/>
        </w:rPr>
        <w:t xml:space="preserve"> Выплаты компенсационного характера устанавливаются по основной работе и работе, осуществляемой по совместительству.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06073F" w:rsidRPr="00B766CA" w:rsidRDefault="00726400" w:rsidP="00F441BA">
      <w:pPr>
        <w:shd w:val="clear" w:color="auto" w:fill="FFFFFF"/>
        <w:spacing w:after="0" w:line="240" w:lineRule="auto"/>
        <w:ind w:firstLine="195"/>
        <w:jc w:val="both"/>
        <w:textAlignment w:val="baseline"/>
        <w:rPr>
          <w:sz w:val="28"/>
          <w:szCs w:val="28"/>
        </w:rPr>
      </w:pPr>
      <w:r w:rsidRPr="00B766CA">
        <w:rPr>
          <w:rFonts w:ascii="Times New Roman" w:eastAsia="Times New Roman" w:hAnsi="Times New Roman" w:cs="Times New Roman"/>
          <w:sz w:val="28"/>
          <w:szCs w:val="28"/>
          <w:lang w:eastAsia="ru-RU"/>
        </w:rPr>
        <w:t>5.3.</w:t>
      </w:r>
      <w:r w:rsidR="00013953" w:rsidRPr="00B766CA">
        <w:rPr>
          <w:rFonts w:ascii="Times New Roman" w:eastAsia="Times New Roman" w:hAnsi="Times New Roman" w:cs="Times New Roman"/>
          <w:sz w:val="28"/>
          <w:szCs w:val="28"/>
          <w:lang w:eastAsia="ru-RU"/>
        </w:rPr>
        <w:t>Выплаты компенсационного характера устанавливаются к должностным окладам в процентах к должностным окладам или абсолютных размерах в пределах средств фонда оплаты труда.</w:t>
      </w:r>
    </w:p>
    <w:p w:rsidR="0044185C" w:rsidRPr="00B766CA" w:rsidRDefault="0044185C" w:rsidP="00726400">
      <w:pPr>
        <w:widowControl w:val="0"/>
        <w:autoSpaceDE w:val="0"/>
        <w:autoSpaceDN w:val="0"/>
        <w:adjustRightInd w:val="0"/>
        <w:spacing w:after="0"/>
        <w:ind w:left="-142" w:firstLine="539"/>
        <w:jc w:val="both"/>
        <w:rPr>
          <w:rFonts w:ascii="Times New Roman" w:hAnsi="Times New Roman" w:cs="Times New Roman"/>
          <w:sz w:val="28"/>
          <w:szCs w:val="28"/>
        </w:rPr>
      </w:pPr>
      <w:r w:rsidRPr="00B766CA">
        <w:rPr>
          <w:rFonts w:ascii="Times New Roman" w:hAnsi="Times New Roman" w:cs="Times New Roman"/>
          <w:sz w:val="28"/>
          <w:szCs w:val="28"/>
        </w:rPr>
        <w:t xml:space="preserve">5.4. </w:t>
      </w:r>
      <w:proofErr w:type="gramStart"/>
      <w:r w:rsidRPr="00B766CA">
        <w:rPr>
          <w:rFonts w:ascii="Times New Roman" w:hAnsi="Times New Roman" w:cs="Times New Roman"/>
          <w:sz w:val="28"/>
          <w:szCs w:val="28"/>
        </w:rPr>
        <w:t>Размер доплаты, которая производится работнику при совмещении профессий (должностей), расширении зон обслуживания, увеличении объёма работы, исполнении обязанностей временно отсутствующего работника без освобождения от работы, определённой трудовым договором, устанавливается по соглашению между работником и работодателем с учётом содержания и (или) объёма дополнительной работы (статья 60.2.</w:t>
      </w:r>
      <w:proofErr w:type="gramEnd"/>
      <w:r w:rsidRPr="00B766CA">
        <w:rPr>
          <w:rFonts w:ascii="Times New Roman" w:hAnsi="Times New Roman" w:cs="Times New Roman"/>
          <w:sz w:val="28"/>
          <w:szCs w:val="28"/>
        </w:rPr>
        <w:t xml:space="preserve"> </w:t>
      </w:r>
      <w:proofErr w:type="gramStart"/>
      <w:r w:rsidRPr="00B766CA">
        <w:rPr>
          <w:rFonts w:ascii="Times New Roman" w:hAnsi="Times New Roman" w:cs="Times New Roman"/>
          <w:sz w:val="28"/>
          <w:szCs w:val="28"/>
        </w:rPr>
        <w:t>Трудового кодекса Российской Федерации).</w:t>
      </w:r>
      <w:proofErr w:type="gramEnd"/>
    </w:p>
    <w:p w:rsidR="0044185C" w:rsidRPr="00B766CA" w:rsidRDefault="0044185C" w:rsidP="00726400">
      <w:pPr>
        <w:widowControl w:val="0"/>
        <w:autoSpaceDE w:val="0"/>
        <w:autoSpaceDN w:val="0"/>
        <w:adjustRightInd w:val="0"/>
        <w:spacing w:after="0"/>
        <w:ind w:left="-142" w:firstLine="539"/>
        <w:jc w:val="both"/>
        <w:rPr>
          <w:rFonts w:ascii="Times New Roman" w:hAnsi="Times New Roman" w:cs="Times New Roman"/>
          <w:sz w:val="28"/>
          <w:szCs w:val="28"/>
        </w:rPr>
      </w:pPr>
      <w:r w:rsidRPr="00B766CA">
        <w:rPr>
          <w:rFonts w:ascii="Times New Roman" w:hAnsi="Times New Roman" w:cs="Times New Roman"/>
          <w:sz w:val="28"/>
          <w:szCs w:val="28"/>
        </w:rPr>
        <w:t>Размер доплаты за совмещение профессий (должностей) –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 Размер доплаты может составлять до 50% должностного оклада работника в пределах фонда оплаты труда и устанавливается приказом руководителя.</w:t>
      </w:r>
    </w:p>
    <w:p w:rsidR="0044185C" w:rsidRPr="00B766CA" w:rsidRDefault="0044185C" w:rsidP="00726400">
      <w:pPr>
        <w:tabs>
          <w:tab w:val="left" w:pos="1276"/>
        </w:tabs>
        <w:autoSpaceDE w:val="0"/>
        <w:autoSpaceDN w:val="0"/>
        <w:adjustRightInd w:val="0"/>
        <w:spacing w:after="0"/>
        <w:ind w:left="-142" w:firstLine="567"/>
        <w:jc w:val="both"/>
        <w:rPr>
          <w:rFonts w:ascii="Times New Roman" w:hAnsi="Times New Roman" w:cs="Times New Roman"/>
          <w:sz w:val="28"/>
          <w:szCs w:val="28"/>
        </w:rPr>
      </w:pPr>
      <w:r w:rsidRPr="00B766CA">
        <w:rPr>
          <w:rFonts w:ascii="Times New Roman" w:hAnsi="Times New Roman" w:cs="Times New Roman"/>
          <w:sz w:val="28"/>
          <w:szCs w:val="28"/>
        </w:rPr>
        <w:t>Размер  доплаты за расширение зоны обслуживания, увеличение объема работы, исполнение обязанностей временно отсутствующего работника может  устанавливаться работникам при выполнении ими дополнительной работы, выполняемой в течение продолжительности рабочего дня (смены). Размер доплаты и срок, на который она устанавливается, определяется по соглашению сторон трудового договора и с учетом объема дополнительной работы. Разм</w:t>
      </w:r>
      <w:r w:rsidR="00726400" w:rsidRPr="00B766CA">
        <w:rPr>
          <w:rFonts w:ascii="Times New Roman" w:hAnsi="Times New Roman" w:cs="Times New Roman"/>
          <w:sz w:val="28"/>
          <w:szCs w:val="28"/>
        </w:rPr>
        <w:t>ер доплаты может составлять до 5</w:t>
      </w:r>
      <w:r w:rsidRPr="00B766CA">
        <w:rPr>
          <w:rFonts w:ascii="Times New Roman" w:hAnsi="Times New Roman" w:cs="Times New Roman"/>
          <w:sz w:val="28"/>
          <w:szCs w:val="28"/>
        </w:rPr>
        <w:t>0% должностного оклада работника в пределах фонда оплаты труда и устанавливается приказом руководителя.</w:t>
      </w:r>
    </w:p>
    <w:p w:rsidR="00726400" w:rsidRPr="00B766CA" w:rsidRDefault="00726400" w:rsidP="00726400">
      <w:pPr>
        <w:widowControl w:val="0"/>
        <w:autoSpaceDE w:val="0"/>
        <w:autoSpaceDN w:val="0"/>
        <w:adjustRightInd w:val="0"/>
        <w:spacing w:after="0" w:line="240" w:lineRule="auto"/>
        <w:ind w:left="-142" w:firstLine="540"/>
        <w:jc w:val="both"/>
        <w:rPr>
          <w:rFonts w:ascii="Times New Roman" w:hAnsi="Times New Roman" w:cs="Times New Roman"/>
          <w:sz w:val="28"/>
          <w:szCs w:val="28"/>
        </w:rPr>
      </w:pPr>
      <w:r w:rsidRPr="00B766CA">
        <w:rPr>
          <w:rFonts w:ascii="Times New Roman" w:hAnsi="Times New Roman" w:cs="Times New Roman"/>
          <w:sz w:val="28"/>
          <w:szCs w:val="28"/>
        </w:rPr>
        <w:t>Размер доплаты</w:t>
      </w:r>
      <w:r w:rsidR="0044185C" w:rsidRPr="00B766CA">
        <w:rPr>
          <w:rFonts w:ascii="Times New Roman" w:hAnsi="Times New Roman" w:cs="Times New Roman"/>
          <w:sz w:val="28"/>
          <w:szCs w:val="28"/>
        </w:rPr>
        <w:t xml:space="preserve"> за работу в выходные и нерабочие праздничные дни производится работникам, привлекаемым к работе в выходные и нерабочие </w:t>
      </w:r>
      <w:r w:rsidR="0044185C" w:rsidRPr="00B766CA">
        <w:rPr>
          <w:rFonts w:ascii="Times New Roman" w:hAnsi="Times New Roman" w:cs="Times New Roman"/>
          <w:sz w:val="28"/>
          <w:szCs w:val="28"/>
        </w:rPr>
        <w:lastRenderedPageBreak/>
        <w:t xml:space="preserve">праздничные дни. </w:t>
      </w:r>
      <w:proofErr w:type="gramStart"/>
      <w:r w:rsidR="0044185C" w:rsidRPr="00B766CA">
        <w:rPr>
          <w:rFonts w:ascii="Times New Roman" w:hAnsi="Times New Roman" w:cs="Times New Roman"/>
          <w:sz w:val="28"/>
          <w:szCs w:val="28"/>
        </w:rPr>
        <w:t>Доплата производится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производилась в пределах установленной нормы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w:t>
      </w:r>
      <w:proofErr w:type="gramEnd"/>
      <w:r w:rsidR="0044185C" w:rsidRPr="00B766CA">
        <w:rPr>
          <w:rFonts w:ascii="Times New Roman" w:hAnsi="Times New Roman" w:cs="Times New Roman"/>
          <w:sz w:val="28"/>
          <w:szCs w:val="28"/>
        </w:rPr>
        <w:t xml:space="preserve"> производилась сверх установленной нормы рабочего времени.</w:t>
      </w:r>
    </w:p>
    <w:p w:rsidR="0044185C" w:rsidRPr="00B766CA" w:rsidRDefault="0044185C" w:rsidP="00726400">
      <w:pPr>
        <w:widowControl w:val="0"/>
        <w:autoSpaceDE w:val="0"/>
        <w:autoSpaceDN w:val="0"/>
        <w:adjustRightInd w:val="0"/>
        <w:spacing w:after="0"/>
        <w:ind w:left="-142" w:firstLine="540"/>
        <w:jc w:val="both"/>
        <w:rPr>
          <w:rFonts w:ascii="Times New Roman" w:hAnsi="Times New Roman" w:cs="Times New Roman"/>
          <w:sz w:val="28"/>
          <w:szCs w:val="28"/>
        </w:rPr>
      </w:pPr>
      <w:r w:rsidRPr="00B766CA">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00726400" w:rsidRPr="00B766CA">
        <w:rPr>
          <w:rFonts w:ascii="Times New Roman" w:hAnsi="Times New Roman" w:cs="Times New Roman"/>
          <w:sz w:val="28"/>
          <w:szCs w:val="28"/>
        </w:rPr>
        <w:t>.</w:t>
      </w:r>
    </w:p>
    <w:p w:rsidR="00726400" w:rsidRPr="00B766CA" w:rsidRDefault="00726400" w:rsidP="006B5652">
      <w:pPr>
        <w:widowControl w:val="0"/>
        <w:autoSpaceDE w:val="0"/>
        <w:autoSpaceDN w:val="0"/>
        <w:adjustRightInd w:val="0"/>
        <w:ind w:left="-142" w:firstLine="539"/>
        <w:jc w:val="both"/>
        <w:rPr>
          <w:b/>
          <w:sz w:val="28"/>
          <w:szCs w:val="28"/>
        </w:rPr>
      </w:pPr>
      <w:r w:rsidRPr="00B766CA">
        <w:rPr>
          <w:rFonts w:ascii="Times New Roman" w:hAnsi="Times New Roman" w:cs="Times New Roman"/>
          <w:sz w:val="28"/>
          <w:szCs w:val="28"/>
        </w:rPr>
        <w:t>5.5 Размеры компенсационных выплат работникам МКУ «УЖКХ» устанавливаются на основании приказа директора МКУ «УЖКХ».</w:t>
      </w:r>
      <w:bookmarkStart w:id="2" w:name="Par417"/>
      <w:bookmarkEnd w:id="2"/>
    </w:p>
    <w:p w:rsidR="0006073F" w:rsidRPr="00B766CA" w:rsidRDefault="00726400" w:rsidP="0006073F">
      <w:pPr>
        <w:widowControl w:val="0"/>
        <w:autoSpaceDE w:val="0"/>
        <w:autoSpaceDN w:val="0"/>
        <w:adjustRightInd w:val="0"/>
        <w:ind w:left="-142"/>
        <w:jc w:val="center"/>
        <w:outlineLvl w:val="1"/>
        <w:rPr>
          <w:b/>
          <w:sz w:val="28"/>
          <w:szCs w:val="28"/>
        </w:rPr>
      </w:pPr>
      <w:r w:rsidRPr="00B766CA">
        <w:rPr>
          <w:rFonts w:ascii="Times New Roman" w:hAnsi="Times New Roman" w:cs="Times New Roman"/>
          <w:b/>
          <w:sz w:val="28"/>
          <w:szCs w:val="28"/>
          <w:lang w:val="en-US"/>
        </w:rPr>
        <w:t>VI</w:t>
      </w:r>
      <w:r w:rsidR="0006073F" w:rsidRPr="00B766CA">
        <w:rPr>
          <w:rFonts w:ascii="Times New Roman" w:hAnsi="Times New Roman" w:cs="Times New Roman"/>
          <w:b/>
          <w:sz w:val="28"/>
          <w:szCs w:val="28"/>
        </w:rPr>
        <w:t>. Порядок</w:t>
      </w:r>
      <w:r w:rsidRPr="00B766CA">
        <w:rPr>
          <w:rFonts w:ascii="Times New Roman" w:hAnsi="Times New Roman" w:cs="Times New Roman"/>
          <w:b/>
          <w:sz w:val="28"/>
          <w:szCs w:val="28"/>
        </w:rPr>
        <w:t xml:space="preserve"> и условия стимулирующих выплат работников  </w:t>
      </w:r>
    </w:p>
    <w:p w:rsidR="00306D86" w:rsidRPr="00B766CA" w:rsidRDefault="006C04AE" w:rsidP="006B5652">
      <w:pPr>
        <w:widowControl w:val="0"/>
        <w:autoSpaceDE w:val="0"/>
        <w:autoSpaceDN w:val="0"/>
        <w:adjustRightInd w:val="0"/>
        <w:spacing w:after="0"/>
        <w:jc w:val="both"/>
        <w:rPr>
          <w:sz w:val="28"/>
          <w:szCs w:val="28"/>
        </w:rPr>
      </w:pPr>
      <w:r w:rsidRPr="00B766CA">
        <w:rPr>
          <w:rFonts w:ascii="Times New Roman" w:hAnsi="Times New Roman" w:cs="Times New Roman"/>
          <w:sz w:val="28"/>
          <w:szCs w:val="28"/>
        </w:rPr>
        <w:t>6.1.</w:t>
      </w:r>
      <w:r w:rsidR="0006073F" w:rsidRPr="00B766CA">
        <w:rPr>
          <w:rFonts w:ascii="Times New Roman" w:hAnsi="Times New Roman" w:cs="Times New Roman"/>
          <w:sz w:val="28"/>
          <w:szCs w:val="28"/>
        </w:rPr>
        <w:t xml:space="preserve"> В целях</w:t>
      </w:r>
      <w:r w:rsidR="00726400" w:rsidRPr="00B766CA">
        <w:rPr>
          <w:rFonts w:ascii="Times New Roman" w:hAnsi="Times New Roman" w:cs="Times New Roman"/>
          <w:sz w:val="28"/>
          <w:szCs w:val="28"/>
        </w:rPr>
        <w:t xml:space="preserve"> заинтересованности в улучшении результатов труда работникам МКУ «УЖКХ» </w:t>
      </w:r>
      <w:r w:rsidRPr="00B766CA">
        <w:rPr>
          <w:rFonts w:ascii="Times New Roman" w:hAnsi="Times New Roman" w:cs="Times New Roman"/>
          <w:sz w:val="28"/>
          <w:szCs w:val="28"/>
        </w:rPr>
        <w:t xml:space="preserve"> производятся стимулирующие выплаты в пределах ФОТ.</w:t>
      </w:r>
      <w:r w:rsidR="006B5652">
        <w:rPr>
          <w:rFonts w:ascii="Times New Roman" w:hAnsi="Times New Roman" w:cs="Times New Roman"/>
          <w:sz w:val="28"/>
          <w:szCs w:val="28"/>
        </w:rPr>
        <w:t xml:space="preserve"> </w:t>
      </w:r>
      <w:r w:rsidRPr="00B766CA">
        <w:rPr>
          <w:rFonts w:ascii="Times New Roman" w:hAnsi="Times New Roman" w:cs="Times New Roman"/>
          <w:sz w:val="28"/>
          <w:szCs w:val="28"/>
        </w:rPr>
        <w:t>6.2.Размеры и условия установления стимулирующих выплат устанавливаются МКУ «УЖКХ» самостоятельно и предусматриваются локальными нормативными актами МКУ «УЖКХ», приняты в соответствии с настоящим Положением</w:t>
      </w:r>
      <w:r w:rsidRPr="00B766CA">
        <w:rPr>
          <w:sz w:val="28"/>
          <w:szCs w:val="28"/>
        </w:rPr>
        <w:t>.</w:t>
      </w:r>
    </w:p>
    <w:p w:rsidR="00826466" w:rsidRPr="00B766CA" w:rsidRDefault="007072BA" w:rsidP="00B766CA">
      <w:pPr>
        <w:widowControl w:val="0"/>
        <w:autoSpaceDE w:val="0"/>
        <w:autoSpaceDN w:val="0"/>
        <w:adjustRightInd w:val="0"/>
        <w:spacing w:after="0"/>
        <w:jc w:val="both"/>
        <w:rPr>
          <w:rFonts w:ascii="Times New Roman" w:hAnsi="Times New Roman"/>
          <w:sz w:val="28"/>
          <w:szCs w:val="28"/>
        </w:rPr>
      </w:pPr>
      <w:r w:rsidRPr="00B766CA">
        <w:rPr>
          <w:rFonts w:ascii="Times New Roman" w:hAnsi="Times New Roman"/>
          <w:sz w:val="28"/>
          <w:szCs w:val="28"/>
        </w:rPr>
        <w:t>6.3. К стимулирующим выплатам относятся</w:t>
      </w:r>
      <w:r w:rsidR="00826466" w:rsidRPr="00B766CA">
        <w:rPr>
          <w:rFonts w:ascii="Times New Roman" w:hAnsi="Times New Roman"/>
          <w:sz w:val="28"/>
          <w:szCs w:val="28"/>
        </w:rPr>
        <w:t>:</w:t>
      </w:r>
    </w:p>
    <w:p w:rsidR="007072BA" w:rsidRPr="00B766CA" w:rsidRDefault="00826466" w:rsidP="00826466">
      <w:pPr>
        <w:widowControl w:val="0"/>
        <w:autoSpaceDE w:val="0"/>
        <w:autoSpaceDN w:val="0"/>
        <w:adjustRightInd w:val="0"/>
        <w:spacing w:after="0"/>
        <w:jc w:val="both"/>
        <w:rPr>
          <w:rFonts w:ascii="Times New Roman" w:hAnsi="Times New Roman"/>
          <w:sz w:val="28"/>
          <w:szCs w:val="28"/>
        </w:rPr>
      </w:pPr>
      <w:r w:rsidRPr="00B766CA">
        <w:rPr>
          <w:rFonts w:ascii="Times New Roman" w:hAnsi="Times New Roman"/>
          <w:sz w:val="28"/>
          <w:szCs w:val="28"/>
        </w:rPr>
        <w:t xml:space="preserve">         </w:t>
      </w:r>
      <w:r w:rsidR="007072BA" w:rsidRPr="00B766CA">
        <w:rPr>
          <w:rFonts w:ascii="Times New Roman" w:hAnsi="Times New Roman"/>
          <w:sz w:val="28"/>
          <w:szCs w:val="28"/>
        </w:rPr>
        <w:t>- премия по итогам работы за месяц;</w:t>
      </w:r>
    </w:p>
    <w:p w:rsidR="007072BA" w:rsidRPr="00B766CA" w:rsidRDefault="007072BA" w:rsidP="007072BA">
      <w:pPr>
        <w:widowControl w:val="0"/>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ежемесячная надбавка за сложность и (или) напряженность работы;</w:t>
      </w:r>
    </w:p>
    <w:p w:rsidR="007072BA" w:rsidRPr="00B766CA" w:rsidRDefault="007072BA" w:rsidP="007072BA">
      <w:pPr>
        <w:widowControl w:val="0"/>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единовременная премия за выполнение особо важных и сложных заданий;</w:t>
      </w:r>
    </w:p>
    <w:p w:rsidR="007072BA" w:rsidRPr="00B766CA" w:rsidRDefault="007072BA" w:rsidP="007072BA">
      <w:pPr>
        <w:widowControl w:val="0"/>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единовременная премия по итогам работы за год.</w:t>
      </w:r>
    </w:p>
    <w:p w:rsidR="007072BA" w:rsidRPr="00B766CA" w:rsidRDefault="007072BA" w:rsidP="00826466">
      <w:pPr>
        <w:widowControl w:val="0"/>
        <w:autoSpaceDE w:val="0"/>
        <w:autoSpaceDN w:val="0"/>
        <w:adjustRightInd w:val="0"/>
        <w:spacing w:after="0" w:line="240" w:lineRule="auto"/>
        <w:rPr>
          <w:rFonts w:ascii="Times New Roman" w:hAnsi="Times New Roman"/>
          <w:sz w:val="28"/>
          <w:szCs w:val="28"/>
        </w:rPr>
      </w:pPr>
      <w:r w:rsidRPr="00B766CA">
        <w:rPr>
          <w:rFonts w:ascii="Times New Roman" w:hAnsi="Times New Roman"/>
          <w:sz w:val="28"/>
          <w:szCs w:val="28"/>
        </w:rPr>
        <w:t>6.4. Работникам МКУ выплачивается премия по итогам работы за месяц.</w:t>
      </w:r>
    </w:p>
    <w:p w:rsidR="007072BA" w:rsidRPr="00B766CA" w:rsidRDefault="007072BA" w:rsidP="00826466">
      <w:pPr>
        <w:widowControl w:val="0"/>
        <w:autoSpaceDE w:val="0"/>
        <w:autoSpaceDN w:val="0"/>
        <w:adjustRightInd w:val="0"/>
        <w:spacing w:after="0" w:line="240" w:lineRule="auto"/>
        <w:rPr>
          <w:rFonts w:ascii="Times New Roman" w:hAnsi="Times New Roman"/>
          <w:sz w:val="28"/>
          <w:szCs w:val="28"/>
        </w:rPr>
      </w:pPr>
      <w:r w:rsidRPr="00B766CA">
        <w:rPr>
          <w:rFonts w:ascii="Times New Roman" w:hAnsi="Times New Roman"/>
          <w:sz w:val="28"/>
          <w:szCs w:val="28"/>
        </w:rPr>
        <w:t>Премия по итогам работы за месяц устанавливается на основании приказа директ</w:t>
      </w:r>
      <w:r w:rsidR="00E708CA">
        <w:rPr>
          <w:rFonts w:ascii="Times New Roman" w:hAnsi="Times New Roman"/>
          <w:sz w:val="28"/>
          <w:szCs w:val="28"/>
        </w:rPr>
        <w:t>ора  МКУ «УЖКХ» в   размере до 5</w:t>
      </w:r>
      <w:r w:rsidRPr="00B766CA">
        <w:rPr>
          <w:rFonts w:ascii="Times New Roman" w:hAnsi="Times New Roman"/>
          <w:sz w:val="28"/>
          <w:szCs w:val="28"/>
        </w:rPr>
        <w:t>0 % должностного оклада. Размер указанной премии зависит от базовых показателей оценки качества и результатов труда работников МКУ «УЖКХ»:</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выполнение плановых показателей деятельности МКУ «УЖКХ»;</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xml:space="preserve">- эффективное использование бюджетных средств; </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своевременное и качественное выполнение особо важных заданий и поручений (особо сложных и ответственных работ);</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освоение и внедрение в МКУ «УЖКХ» передовых технологий, новых методов, форм и видов</w:t>
      </w:r>
      <w:r w:rsidR="00BE13D2">
        <w:rPr>
          <w:rFonts w:ascii="Times New Roman" w:hAnsi="Times New Roman"/>
          <w:sz w:val="28"/>
          <w:szCs w:val="28"/>
        </w:rPr>
        <w:t>,</w:t>
      </w:r>
      <w:r w:rsidRPr="00B766CA">
        <w:rPr>
          <w:rFonts w:ascii="Times New Roman" w:hAnsi="Times New Roman"/>
          <w:sz w:val="28"/>
          <w:szCs w:val="28"/>
        </w:rPr>
        <w:t xml:space="preserve"> оказываемых гражданам услуг по профилю деятельности МКУ «УЖКХ»;</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непосредственное участи</w:t>
      </w:r>
      <w:r w:rsidR="00E708CA">
        <w:rPr>
          <w:rFonts w:ascii="Times New Roman" w:hAnsi="Times New Roman"/>
          <w:sz w:val="28"/>
          <w:szCs w:val="28"/>
        </w:rPr>
        <w:t>е</w:t>
      </w:r>
      <w:r w:rsidRPr="00B766CA">
        <w:rPr>
          <w:rFonts w:ascii="Times New Roman" w:hAnsi="Times New Roman"/>
          <w:sz w:val="28"/>
          <w:szCs w:val="28"/>
        </w:rPr>
        <w:t xml:space="preserve"> в реализации национальных проектов, федеральных</w:t>
      </w:r>
      <w:proofErr w:type="gramStart"/>
      <w:r w:rsidRPr="00B766CA">
        <w:rPr>
          <w:rFonts w:ascii="Times New Roman" w:hAnsi="Times New Roman"/>
          <w:sz w:val="28"/>
          <w:szCs w:val="28"/>
        </w:rPr>
        <w:t xml:space="preserve"> ,</w:t>
      </w:r>
      <w:proofErr w:type="gramEnd"/>
      <w:r w:rsidRPr="00B766CA">
        <w:rPr>
          <w:rFonts w:ascii="Times New Roman" w:hAnsi="Times New Roman"/>
          <w:sz w:val="28"/>
          <w:szCs w:val="28"/>
        </w:rPr>
        <w:t xml:space="preserve"> региональных и муниципальных целевых программ;</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lastRenderedPageBreak/>
        <w:t>- активное участие в общественной жизни МКУ «УЖКХ» и администрации МО  «Поселок Чернышевский»;</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качество подготовки и своевременность сдачи отчетности.</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Размер премии может быть снижен полностью или частично за неисполнение или ненадлежащее исполнение обязанностей, за несоблюдение сроков исполнения поручений, за дисциплинарное взыскание.</w:t>
      </w:r>
    </w:p>
    <w:p w:rsidR="007072BA" w:rsidRPr="00B766CA" w:rsidRDefault="007072BA" w:rsidP="00826466">
      <w:pPr>
        <w:autoSpaceDE w:val="0"/>
        <w:autoSpaceDN w:val="0"/>
        <w:adjustRightInd w:val="0"/>
        <w:spacing w:after="0" w:line="240" w:lineRule="auto"/>
        <w:jc w:val="both"/>
        <w:rPr>
          <w:rFonts w:ascii="Times New Roman" w:hAnsi="Times New Roman"/>
          <w:sz w:val="28"/>
          <w:szCs w:val="28"/>
        </w:rPr>
      </w:pPr>
      <w:r w:rsidRPr="00B766CA">
        <w:rPr>
          <w:rFonts w:ascii="Times New Roman" w:hAnsi="Times New Roman"/>
          <w:sz w:val="28"/>
          <w:szCs w:val="28"/>
        </w:rPr>
        <w:t xml:space="preserve">6.5. Работникам МКУ устанавливается ежемесячная надбавка за сложность и (или) напряженность работы при наличии оснований, указанных в </w:t>
      </w:r>
      <w:hyperlink r:id="rId10" w:history="1">
        <w:r w:rsidRPr="00B766CA">
          <w:rPr>
            <w:rFonts w:ascii="Times New Roman" w:hAnsi="Times New Roman"/>
            <w:sz w:val="28"/>
            <w:szCs w:val="28"/>
          </w:rPr>
          <w:t xml:space="preserve">пункте 5.8 </w:t>
        </w:r>
      </w:hyperlink>
      <w:r w:rsidRPr="00B766CA">
        <w:rPr>
          <w:rFonts w:ascii="Times New Roman" w:hAnsi="Times New Roman"/>
          <w:sz w:val="28"/>
          <w:szCs w:val="28"/>
        </w:rPr>
        <w:t>настоящего Положения. Ежемесячная надбавка за сложность и (или) напряженность работы устанавливается приказом директора МКУ «УЖКХ» сроком не более чем на один календарный год за счет экономии ФОТ, с указанием основания установления  данной надбавки и выплачивается ежемесячно.</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Размер указанной надбавки зависит от основания ее установления, но не превышает 30 % оклада (должностного оклада).</w:t>
      </w:r>
    </w:p>
    <w:p w:rsidR="007072BA" w:rsidRPr="00B766CA" w:rsidRDefault="007072BA" w:rsidP="00826466">
      <w:pPr>
        <w:autoSpaceDE w:val="0"/>
        <w:autoSpaceDN w:val="0"/>
        <w:adjustRightInd w:val="0"/>
        <w:spacing w:after="0" w:line="240" w:lineRule="auto"/>
        <w:jc w:val="both"/>
        <w:rPr>
          <w:rFonts w:ascii="Times New Roman" w:hAnsi="Times New Roman"/>
          <w:sz w:val="28"/>
          <w:szCs w:val="28"/>
        </w:rPr>
      </w:pPr>
      <w:r w:rsidRPr="00B766CA">
        <w:rPr>
          <w:rFonts w:ascii="Times New Roman" w:hAnsi="Times New Roman"/>
          <w:sz w:val="28"/>
          <w:szCs w:val="28"/>
        </w:rPr>
        <w:t>6.6. Основаниями для установления работникам МКУ ежемесячной надбавки за сложность и (или) напряженность работы являются:</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выполнение непредвиденных, срочных, особо важных и ответственных работ;</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выполнение работ высокой напряженности;</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w:t>
      </w:r>
      <w:r w:rsidR="00B766CA">
        <w:rPr>
          <w:rFonts w:ascii="Times New Roman" w:hAnsi="Times New Roman"/>
          <w:sz w:val="28"/>
          <w:szCs w:val="28"/>
        </w:rPr>
        <w:t xml:space="preserve"> </w:t>
      </w:r>
      <w:r w:rsidRPr="00B766CA">
        <w:rPr>
          <w:rFonts w:ascii="Times New Roman" w:hAnsi="Times New Roman"/>
          <w:sz w:val="28"/>
          <w:szCs w:val="28"/>
        </w:rPr>
        <w:t xml:space="preserve">специальный режим работы, связанный с передвижением по </w:t>
      </w:r>
      <w:proofErr w:type="spellStart"/>
      <w:r w:rsidRPr="00B766CA">
        <w:rPr>
          <w:rFonts w:ascii="Times New Roman" w:hAnsi="Times New Roman"/>
          <w:sz w:val="28"/>
          <w:szCs w:val="28"/>
        </w:rPr>
        <w:t>Мирнинскому</w:t>
      </w:r>
      <w:proofErr w:type="spellEnd"/>
      <w:r w:rsidRPr="00B766CA">
        <w:rPr>
          <w:rFonts w:ascii="Times New Roman" w:hAnsi="Times New Roman"/>
          <w:sz w:val="28"/>
          <w:szCs w:val="28"/>
        </w:rPr>
        <w:t xml:space="preserve"> району, командиро</w:t>
      </w:r>
      <w:r w:rsidR="008C455F">
        <w:rPr>
          <w:rFonts w:ascii="Times New Roman" w:hAnsi="Times New Roman"/>
          <w:sz w:val="28"/>
          <w:szCs w:val="28"/>
        </w:rPr>
        <w:t>вками за пределы МО  «Посё</w:t>
      </w:r>
      <w:r w:rsidRPr="00B766CA">
        <w:rPr>
          <w:rFonts w:ascii="Times New Roman" w:hAnsi="Times New Roman"/>
          <w:sz w:val="28"/>
          <w:szCs w:val="28"/>
        </w:rPr>
        <w:t>лок Чернышевский»;</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xml:space="preserve">Размер ежемесячной надбавки за сложность и (или) напряженность работы может быть увеличен или уменьшен в случае изменения основания ее установления. </w:t>
      </w:r>
    </w:p>
    <w:p w:rsidR="007072BA" w:rsidRPr="00B766CA" w:rsidRDefault="007072BA" w:rsidP="00826466">
      <w:pPr>
        <w:widowControl w:val="0"/>
        <w:autoSpaceDE w:val="0"/>
        <w:autoSpaceDN w:val="0"/>
        <w:adjustRightInd w:val="0"/>
        <w:spacing w:after="0" w:line="240" w:lineRule="auto"/>
        <w:jc w:val="both"/>
        <w:rPr>
          <w:rFonts w:ascii="Times New Roman" w:hAnsi="Times New Roman"/>
          <w:sz w:val="28"/>
          <w:szCs w:val="28"/>
        </w:rPr>
      </w:pPr>
      <w:r w:rsidRPr="00B766CA">
        <w:rPr>
          <w:rFonts w:ascii="Times New Roman" w:hAnsi="Times New Roman"/>
          <w:sz w:val="28"/>
          <w:szCs w:val="28"/>
        </w:rPr>
        <w:t>6.7. Работникам МКУ, отработавшим неполный месяц, стимулирующие выплаты, указанные в пунктах 5.4 – 5.6 настоящего Положения, начисляются пропорционально отработанному времени.</w:t>
      </w:r>
    </w:p>
    <w:p w:rsidR="007072BA" w:rsidRPr="00B766CA" w:rsidRDefault="007072BA" w:rsidP="00826466">
      <w:pPr>
        <w:autoSpaceDE w:val="0"/>
        <w:autoSpaceDN w:val="0"/>
        <w:adjustRightInd w:val="0"/>
        <w:spacing w:after="0" w:line="240" w:lineRule="auto"/>
        <w:jc w:val="both"/>
        <w:rPr>
          <w:rFonts w:ascii="Times New Roman" w:hAnsi="Times New Roman"/>
          <w:sz w:val="28"/>
          <w:szCs w:val="28"/>
        </w:rPr>
      </w:pPr>
      <w:r w:rsidRPr="00B766CA">
        <w:rPr>
          <w:rFonts w:ascii="Times New Roman" w:hAnsi="Times New Roman"/>
          <w:sz w:val="28"/>
          <w:szCs w:val="28"/>
        </w:rPr>
        <w:t>6.8. Работникам МКУ «УЖКХ» выплачиваются:</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единовременная премия за выполнение особо важных и сложных заданий в размере, не превышающем 50% должностного оклада;</w:t>
      </w:r>
    </w:p>
    <w:p w:rsidR="00E708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 xml:space="preserve">-  единовременная премия </w:t>
      </w:r>
      <w:r w:rsidR="00E708CA">
        <w:rPr>
          <w:rFonts w:ascii="Times New Roman" w:hAnsi="Times New Roman"/>
          <w:sz w:val="28"/>
          <w:szCs w:val="28"/>
        </w:rPr>
        <w:t xml:space="preserve"> </w:t>
      </w:r>
      <w:r w:rsidRPr="00B766CA">
        <w:rPr>
          <w:rFonts w:ascii="Times New Roman" w:hAnsi="Times New Roman"/>
          <w:sz w:val="28"/>
          <w:szCs w:val="28"/>
        </w:rPr>
        <w:t xml:space="preserve">за год </w:t>
      </w:r>
      <w:r w:rsidR="00E708CA">
        <w:rPr>
          <w:rFonts w:ascii="Times New Roman" w:hAnsi="Times New Roman"/>
          <w:sz w:val="28"/>
          <w:szCs w:val="28"/>
        </w:rPr>
        <w:t xml:space="preserve">выплачивается в пределах имеющихся финансовых средств </w:t>
      </w:r>
      <w:r w:rsidR="00E708CA" w:rsidRPr="00B766CA">
        <w:rPr>
          <w:rFonts w:ascii="Times New Roman" w:hAnsi="Times New Roman"/>
          <w:sz w:val="28"/>
          <w:szCs w:val="28"/>
        </w:rPr>
        <w:t>за счет экономии ФОТ</w:t>
      </w:r>
      <w:r w:rsidR="00E708CA">
        <w:rPr>
          <w:rFonts w:ascii="Times New Roman" w:hAnsi="Times New Roman"/>
          <w:sz w:val="28"/>
          <w:szCs w:val="28"/>
        </w:rPr>
        <w:t xml:space="preserve"> по итогам года.</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Порядок, условия и основания выплаты указанных премий устанавливаются локальными нормативными актами МКУ «УЖКХ».</w:t>
      </w:r>
    </w:p>
    <w:p w:rsidR="007072BA" w:rsidRPr="00B766CA" w:rsidRDefault="007072BA" w:rsidP="007072BA">
      <w:pPr>
        <w:autoSpaceDE w:val="0"/>
        <w:autoSpaceDN w:val="0"/>
        <w:adjustRightInd w:val="0"/>
        <w:spacing w:after="0" w:line="240" w:lineRule="auto"/>
        <w:ind w:firstLine="709"/>
        <w:jc w:val="both"/>
        <w:rPr>
          <w:rFonts w:ascii="Times New Roman" w:hAnsi="Times New Roman"/>
          <w:sz w:val="28"/>
          <w:szCs w:val="28"/>
        </w:rPr>
      </w:pPr>
      <w:r w:rsidRPr="00B766CA">
        <w:rPr>
          <w:rFonts w:ascii="Times New Roman" w:hAnsi="Times New Roman"/>
          <w:sz w:val="28"/>
          <w:szCs w:val="28"/>
        </w:rPr>
        <w:t>Установление указанных премий работникам производится на основании приказа директора  МКУ «УЖКХ».</w:t>
      </w:r>
    </w:p>
    <w:p w:rsidR="007072BA" w:rsidRPr="00B766CA" w:rsidRDefault="007072BA" w:rsidP="00826466">
      <w:pPr>
        <w:pStyle w:val="aa"/>
        <w:spacing w:before="0" w:beforeAutospacing="0" w:after="0" w:afterAutospacing="0"/>
        <w:jc w:val="both"/>
        <w:rPr>
          <w:sz w:val="28"/>
          <w:szCs w:val="28"/>
        </w:rPr>
      </w:pPr>
      <w:r w:rsidRPr="00B766CA">
        <w:rPr>
          <w:sz w:val="28"/>
          <w:szCs w:val="28"/>
        </w:rPr>
        <w:t xml:space="preserve">6.9. Во всех случаях, предусмотренных настоящим разделом, стимулирующие выплаты работникам МКУ «УЖКХ» устанавливаются в процентах к должностному окладу (без учета иных выплат).  </w:t>
      </w:r>
    </w:p>
    <w:p w:rsidR="00324D5C" w:rsidRDefault="00324D5C"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131B47" w:rsidRDefault="00E82BB9"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B766CA">
        <w:rPr>
          <w:rFonts w:ascii="Times New Roman" w:eastAsia="Times New Roman" w:hAnsi="Times New Roman" w:cs="Times New Roman"/>
          <w:b/>
          <w:sz w:val="28"/>
          <w:szCs w:val="28"/>
          <w:lang w:eastAsia="ru-RU"/>
        </w:rPr>
        <w:t xml:space="preserve">                                      </w:t>
      </w:r>
    </w:p>
    <w:p w:rsidR="00131B47" w:rsidRDefault="00131B47"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131B47" w:rsidRDefault="00131B47"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E82BB9" w:rsidRPr="00B766CA" w:rsidRDefault="00131B47"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E82BB9" w:rsidRPr="00B766CA">
        <w:rPr>
          <w:rFonts w:ascii="Times New Roman" w:eastAsia="Times New Roman" w:hAnsi="Times New Roman" w:cs="Times New Roman"/>
          <w:b/>
          <w:sz w:val="28"/>
          <w:szCs w:val="28"/>
          <w:lang w:eastAsia="ru-RU"/>
        </w:rPr>
        <w:t xml:space="preserve"> </w:t>
      </w:r>
      <w:r w:rsidR="00E82BB9" w:rsidRPr="00B766CA">
        <w:rPr>
          <w:rFonts w:ascii="Times New Roman" w:eastAsia="Times New Roman" w:hAnsi="Times New Roman" w:cs="Times New Roman"/>
          <w:b/>
          <w:sz w:val="28"/>
          <w:szCs w:val="28"/>
          <w:lang w:val="en-US" w:eastAsia="ru-RU"/>
        </w:rPr>
        <w:t>VII</w:t>
      </w:r>
      <w:proofErr w:type="gramStart"/>
      <w:r w:rsidR="00E82BB9" w:rsidRPr="00B766CA">
        <w:rPr>
          <w:rFonts w:ascii="Times New Roman" w:eastAsia="Times New Roman" w:hAnsi="Times New Roman" w:cs="Times New Roman"/>
          <w:b/>
          <w:sz w:val="28"/>
          <w:szCs w:val="28"/>
          <w:lang w:eastAsia="ru-RU"/>
        </w:rPr>
        <w:t>.  Другие</w:t>
      </w:r>
      <w:proofErr w:type="gramEnd"/>
      <w:r w:rsidR="00E82BB9" w:rsidRPr="00B766CA">
        <w:rPr>
          <w:rFonts w:ascii="Times New Roman" w:eastAsia="Times New Roman" w:hAnsi="Times New Roman" w:cs="Times New Roman"/>
          <w:b/>
          <w:sz w:val="28"/>
          <w:szCs w:val="28"/>
          <w:lang w:eastAsia="ru-RU"/>
        </w:rPr>
        <w:t xml:space="preserve"> вопросы оплаты труда</w:t>
      </w:r>
    </w:p>
    <w:p w:rsidR="00E82BB9" w:rsidRPr="00B766CA" w:rsidRDefault="00E82BB9" w:rsidP="00E82BB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E82BB9" w:rsidRPr="00B766CA" w:rsidRDefault="00E82BB9" w:rsidP="00E82BB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766CA">
        <w:rPr>
          <w:rFonts w:ascii="Times New Roman" w:eastAsia="Times New Roman" w:hAnsi="Times New Roman" w:cs="Times New Roman"/>
          <w:sz w:val="28"/>
          <w:szCs w:val="28"/>
          <w:lang w:eastAsia="ru-RU"/>
        </w:rPr>
        <w:t>7. В случае задержки выплаты работникам заработной платы и других нарушений в сфере оплаты труда директор МКУ "УЖКХ" несет ответственность в соответствии с Трудовым кодексом Российской Федерации и иными федеральными законами Российской Федерации.</w:t>
      </w:r>
    </w:p>
    <w:p w:rsidR="0093233A" w:rsidRDefault="0093233A" w:rsidP="0093233A">
      <w:pPr>
        <w:widowControl w:val="0"/>
        <w:autoSpaceDE w:val="0"/>
        <w:autoSpaceDN w:val="0"/>
        <w:adjustRightInd w:val="0"/>
        <w:spacing w:after="0" w:line="240" w:lineRule="auto"/>
        <w:ind w:left="-142"/>
        <w:outlineLvl w:val="1"/>
        <w:rPr>
          <w:rFonts w:ascii="Times New Roman" w:hAnsi="Times New Roman" w:cs="Times New Roman"/>
          <w:sz w:val="28"/>
          <w:szCs w:val="28"/>
        </w:rPr>
      </w:pPr>
      <w:r>
        <w:rPr>
          <w:sz w:val="28"/>
          <w:szCs w:val="28"/>
        </w:rPr>
        <w:t xml:space="preserve"> </w:t>
      </w:r>
      <w:r w:rsidRPr="0093233A">
        <w:rPr>
          <w:rFonts w:ascii="Times New Roman" w:hAnsi="Times New Roman" w:cs="Times New Roman"/>
          <w:sz w:val="28"/>
          <w:szCs w:val="28"/>
        </w:rPr>
        <w:t>7</w:t>
      </w:r>
      <w:r w:rsidR="006C35E6" w:rsidRPr="0093233A">
        <w:rPr>
          <w:rFonts w:ascii="Times New Roman" w:hAnsi="Times New Roman" w:cs="Times New Roman"/>
          <w:sz w:val="28"/>
          <w:szCs w:val="28"/>
        </w:rPr>
        <w:t>.</w:t>
      </w:r>
      <w:r w:rsidR="00061232">
        <w:rPr>
          <w:rFonts w:ascii="Times New Roman" w:hAnsi="Times New Roman" w:cs="Times New Roman"/>
          <w:sz w:val="28"/>
          <w:szCs w:val="28"/>
        </w:rPr>
        <w:t>1</w:t>
      </w:r>
      <w:r w:rsidRPr="0093233A">
        <w:rPr>
          <w:rFonts w:ascii="Times New Roman" w:hAnsi="Times New Roman" w:cs="Times New Roman"/>
          <w:sz w:val="28"/>
          <w:szCs w:val="28"/>
        </w:rPr>
        <w:t>.</w:t>
      </w:r>
      <w:r w:rsidR="006C35E6" w:rsidRPr="0093233A">
        <w:rPr>
          <w:rFonts w:ascii="Times New Roman" w:hAnsi="Times New Roman" w:cs="Times New Roman"/>
          <w:sz w:val="28"/>
          <w:szCs w:val="28"/>
        </w:rPr>
        <w:t xml:space="preserve">  Работодатель обязан обеспечить выплату заработной платы работникам, полностью отработавшему норму рабочего времени и выполнившим норму труда (трудовые обязанности), в размере не ниже установленного федеральным законом минимального размера оплаты труда с применением сверх минимального размера оплаты  труда</w:t>
      </w:r>
      <w:proofErr w:type="gramStart"/>
      <w:r w:rsidR="006C35E6" w:rsidRPr="0093233A">
        <w:rPr>
          <w:rFonts w:ascii="Times New Roman" w:hAnsi="Times New Roman" w:cs="Times New Roman"/>
          <w:sz w:val="28"/>
          <w:szCs w:val="28"/>
        </w:rPr>
        <w:t xml:space="preserve"> .</w:t>
      </w:r>
      <w:proofErr w:type="gramEnd"/>
    </w:p>
    <w:p w:rsidR="006C35E6" w:rsidRPr="0093233A" w:rsidRDefault="0093233A" w:rsidP="0093233A">
      <w:pPr>
        <w:widowControl w:val="0"/>
        <w:autoSpaceDE w:val="0"/>
        <w:autoSpaceDN w:val="0"/>
        <w:adjustRightInd w:val="0"/>
        <w:spacing w:after="0" w:line="240" w:lineRule="auto"/>
        <w:ind w:left="-142"/>
        <w:outlineLvl w:val="1"/>
        <w:rPr>
          <w:rFonts w:ascii="Times New Roman" w:hAnsi="Times New Roman" w:cs="Times New Roman"/>
          <w:sz w:val="28"/>
          <w:szCs w:val="28"/>
        </w:rPr>
      </w:pPr>
      <w:r w:rsidRPr="0093233A">
        <w:rPr>
          <w:rFonts w:ascii="Times New Roman" w:hAnsi="Times New Roman" w:cs="Times New Roman"/>
          <w:sz w:val="28"/>
          <w:szCs w:val="28"/>
        </w:rPr>
        <w:t>7</w:t>
      </w:r>
      <w:r w:rsidR="006C35E6" w:rsidRPr="0093233A">
        <w:rPr>
          <w:rFonts w:ascii="Times New Roman" w:hAnsi="Times New Roman" w:cs="Times New Roman"/>
          <w:sz w:val="28"/>
          <w:szCs w:val="28"/>
        </w:rPr>
        <w:t>.</w:t>
      </w:r>
      <w:r w:rsidR="00061232">
        <w:rPr>
          <w:rFonts w:ascii="Times New Roman" w:hAnsi="Times New Roman" w:cs="Times New Roman"/>
          <w:sz w:val="28"/>
          <w:szCs w:val="28"/>
        </w:rPr>
        <w:t>2</w:t>
      </w:r>
      <w:r w:rsidR="006C35E6" w:rsidRPr="0093233A">
        <w:rPr>
          <w:rFonts w:ascii="Times New Roman" w:hAnsi="Times New Roman" w:cs="Times New Roman"/>
          <w:sz w:val="28"/>
          <w:szCs w:val="28"/>
        </w:rPr>
        <w:t>.</w:t>
      </w:r>
      <w:r>
        <w:rPr>
          <w:rFonts w:ascii="Times New Roman" w:hAnsi="Times New Roman" w:cs="Times New Roman"/>
          <w:sz w:val="28"/>
          <w:szCs w:val="28"/>
        </w:rPr>
        <w:t xml:space="preserve"> </w:t>
      </w:r>
      <w:r w:rsidR="006C35E6" w:rsidRPr="0093233A">
        <w:rPr>
          <w:rFonts w:ascii="Times New Roman" w:hAnsi="Times New Roman" w:cs="Times New Roman"/>
          <w:sz w:val="28"/>
          <w:szCs w:val="28"/>
        </w:rPr>
        <w:t xml:space="preserve"> К заработной плате работников учреждения устанавливаются и выплачиваются районные коэффициенты и процентные надбавки за работу в районах Крайнего Севера и приравненных к ним местностях в размерах и порядке, установленных законодательными и иными нормативными правовыми актами Республики Саха (Якутия), Российской Федерации.</w:t>
      </w:r>
    </w:p>
    <w:p w:rsidR="0093233A" w:rsidRDefault="0093233A" w:rsidP="0093233A">
      <w:pPr>
        <w:widowControl w:val="0"/>
        <w:autoSpaceDE w:val="0"/>
        <w:autoSpaceDN w:val="0"/>
        <w:adjustRightInd w:val="0"/>
        <w:spacing w:after="0"/>
        <w:ind w:left="-142"/>
        <w:jc w:val="both"/>
        <w:rPr>
          <w:rFonts w:ascii="Times New Roman" w:hAnsi="Times New Roman" w:cs="Times New Roman"/>
          <w:sz w:val="28"/>
          <w:szCs w:val="28"/>
        </w:rPr>
      </w:pPr>
      <w:r w:rsidRPr="00324D5C">
        <w:rPr>
          <w:rFonts w:ascii="Times New Roman" w:hAnsi="Times New Roman" w:cs="Times New Roman"/>
          <w:sz w:val="28"/>
          <w:szCs w:val="28"/>
        </w:rPr>
        <w:t>7</w:t>
      </w:r>
      <w:r w:rsidR="006C35E6" w:rsidRPr="00324D5C">
        <w:rPr>
          <w:rFonts w:ascii="Times New Roman" w:hAnsi="Times New Roman" w:cs="Times New Roman"/>
          <w:sz w:val="28"/>
          <w:szCs w:val="28"/>
        </w:rPr>
        <w:t>.</w:t>
      </w:r>
      <w:r w:rsidR="00061232">
        <w:rPr>
          <w:rFonts w:ascii="Times New Roman" w:hAnsi="Times New Roman" w:cs="Times New Roman"/>
          <w:sz w:val="28"/>
          <w:szCs w:val="28"/>
        </w:rPr>
        <w:t>3</w:t>
      </w:r>
      <w:r w:rsidR="006C35E6" w:rsidRPr="00324D5C">
        <w:rPr>
          <w:rFonts w:ascii="Times New Roman" w:hAnsi="Times New Roman" w:cs="Times New Roman"/>
          <w:sz w:val="28"/>
          <w:szCs w:val="28"/>
        </w:rPr>
        <w:t>.</w:t>
      </w:r>
      <w:r w:rsidR="006C35E6" w:rsidRPr="00DD3056">
        <w:rPr>
          <w:sz w:val="28"/>
          <w:szCs w:val="28"/>
        </w:rPr>
        <w:t xml:space="preserve"> </w:t>
      </w:r>
      <w:r w:rsidR="006C35E6" w:rsidRPr="0093233A">
        <w:rPr>
          <w:rFonts w:ascii="Times New Roman" w:hAnsi="Times New Roman" w:cs="Times New Roman"/>
          <w:sz w:val="28"/>
          <w:szCs w:val="28"/>
        </w:rPr>
        <w:t>Из фонда оплаты труда работникам учреждения, состоящим на штатных должностях, единовременно в течение календарного года может быть выплачена материальная помощь.</w:t>
      </w:r>
    </w:p>
    <w:p w:rsidR="006C35E6" w:rsidRPr="0093233A" w:rsidRDefault="006C35E6" w:rsidP="0093233A">
      <w:pPr>
        <w:widowControl w:val="0"/>
        <w:autoSpaceDE w:val="0"/>
        <w:autoSpaceDN w:val="0"/>
        <w:adjustRightInd w:val="0"/>
        <w:spacing w:after="0"/>
        <w:ind w:left="-142"/>
        <w:jc w:val="both"/>
        <w:rPr>
          <w:rFonts w:ascii="Times New Roman" w:hAnsi="Times New Roman" w:cs="Times New Roman"/>
          <w:sz w:val="28"/>
          <w:szCs w:val="28"/>
        </w:rPr>
      </w:pPr>
      <w:r w:rsidRPr="0093233A">
        <w:rPr>
          <w:rFonts w:ascii="Times New Roman" w:hAnsi="Times New Roman" w:cs="Times New Roman"/>
          <w:sz w:val="28"/>
          <w:szCs w:val="28"/>
        </w:rPr>
        <w:t>Размеры оказываемой материальной помощи устанавливаются в зависимости от имеющихся финансовых возможностей.</w:t>
      </w:r>
    </w:p>
    <w:p w:rsidR="006C35E6" w:rsidRDefault="006C35E6" w:rsidP="00324D5C">
      <w:pPr>
        <w:widowControl w:val="0"/>
        <w:autoSpaceDE w:val="0"/>
        <w:autoSpaceDN w:val="0"/>
        <w:adjustRightInd w:val="0"/>
        <w:ind w:left="-142"/>
        <w:jc w:val="both"/>
        <w:rPr>
          <w:rFonts w:ascii="Times New Roman" w:hAnsi="Times New Roman" w:cs="Times New Roman"/>
          <w:sz w:val="28"/>
          <w:szCs w:val="28"/>
        </w:rPr>
      </w:pPr>
      <w:r w:rsidRPr="0093233A">
        <w:rPr>
          <w:rFonts w:ascii="Times New Roman" w:hAnsi="Times New Roman" w:cs="Times New Roman"/>
          <w:sz w:val="28"/>
          <w:szCs w:val="28"/>
        </w:rPr>
        <w:t xml:space="preserve">Порядок и условия выплаты материальной помощи работникам устанавливаются локальным нормативным актом учреждения по согласованию с </w:t>
      </w:r>
      <w:r w:rsidR="00324D5C">
        <w:rPr>
          <w:rFonts w:ascii="Times New Roman" w:hAnsi="Times New Roman" w:cs="Times New Roman"/>
          <w:sz w:val="28"/>
          <w:szCs w:val="28"/>
        </w:rPr>
        <w:t>Главой МО «Посёлок Чернышевский»</w:t>
      </w:r>
      <w:r w:rsidRPr="0093233A">
        <w:rPr>
          <w:rFonts w:ascii="Times New Roman" w:hAnsi="Times New Roman" w:cs="Times New Roman"/>
          <w:sz w:val="28"/>
          <w:szCs w:val="28"/>
        </w:rPr>
        <w:t>.</w:t>
      </w: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8C455F" w:rsidRDefault="008C455F" w:rsidP="00324D5C">
      <w:pPr>
        <w:widowControl w:val="0"/>
        <w:autoSpaceDE w:val="0"/>
        <w:autoSpaceDN w:val="0"/>
        <w:adjustRightInd w:val="0"/>
        <w:ind w:left="-142"/>
        <w:jc w:val="both"/>
        <w:rPr>
          <w:rFonts w:ascii="Times New Roman" w:hAnsi="Times New Roman" w:cs="Times New Roman"/>
          <w:sz w:val="28"/>
          <w:szCs w:val="28"/>
        </w:rPr>
      </w:pPr>
    </w:p>
    <w:p w:rsidR="00581055" w:rsidRDefault="00581055" w:rsidP="00324D5C">
      <w:pPr>
        <w:widowControl w:val="0"/>
        <w:autoSpaceDE w:val="0"/>
        <w:autoSpaceDN w:val="0"/>
        <w:adjustRightInd w:val="0"/>
        <w:ind w:left="-142"/>
        <w:jc w:val="both"/>
        <w:rPr>
          <w:rFonts w:ascii="Times New Roman" w:hAnsi="Times New Roman" w:cs="Times New Roman"/>
          <w:sz w:val="28"/>
          <w:szCs w:val="28"/>
        </w:rPr>
      </w:pPr>
    </w:p>
    <w:p w:rsidR="00581055" w:rsidRDefault="00581055" w:rsidP="00324D5C">
      <w:pPr>
        <w:widowControl w:val="0"/>
        <w:autoSpaceDE w:val="0"/>
        <w:autoSpaceDN w:val="0"/>
        <w:adjustRightInd w:val="0"/>
        <w:ind w:left="-142"/>
        <w:jc w:val="both"/>
        <w:rPr>
          <w:rFonts w:ascii="Times New Roman" w:hAnsi="Times New Roman" w:cs="Times New Roman"/>
          <w:sz w:val="28"/>
          <w:szCs w:val="28"/>
        </w:rPr>
      </w:pPr>
    </w:p>
    <w:p w:rsidR="00581055" w:rsidRDefault="00581055" w:rsidP="00324D5C">
      <w:pPr>
        <w:widowControl w:val="0"/>
        <w:autoSpaceDE w:val="0"/>
        <w:autoSpaceDN w:val="0"/>
        <w:adjustRightInd w:val="0"/>
        <w:ind w:left="-142"/>
        <w:jc w:val="both"/>
        <w:rPr>
          <w:rFonts w:ascii="Times New Roman" w:hAnsi="Times New Roman" w:cs="Times New Roman"/>
          <w:sz w:val="28"/>
          <w:szCs w:val="28"/>
        </w:rPr>
      </w:pPr>
    </w:p>
    <w:p w:rsidR="00581055" w:rsidRDefault="00581055" w:rsidP="00324D5C">
      <w:pPr>
        <w:widowControl w:val="0"/>
        <w:autoSpaceDE w:val="0"/>
        <w:autoSpaceDN w:val="0"/>
        <w:adjustRightInd w:val="0"/>
        <w:ind w:left="-142"/>
        <w:jc w:val="both"/>
        <w:rPr>
          <w:rFonts w:ascii="Times New Roman" w:hAnsi="Times New Roman" w:cs="Times New Roman"/>
          <w:sz w:val="28"/>
          <w:szCs w:val="28"/>
        </w:rPr>
      </w:pPr>
    </w:p>
    <w:p w:rsidR="00581055" w:rsidRPr="0093233A" w:rsidRDefault="00581055" w:rsidP="00324D5C">
      <w:pPr>
        <w:widowControl w:val="0"/>
        <w:autoSpaceDE w:val="0"/>
        <w:autoSpaceDN w:val="0"/>
        <w:adjustRightInd w:val="0"/>
        <w:ind w:left="-142"/>
        <w:jc w:val="both"/>
        <w:rPr>
          <w:rFonts w:ascii="Times New Roman" w:hAnsi="Times New Roman" w:cs="Times New Roman"/>
          <w:sz w:val="28"/>
          <w:szCs w:val="28"/>
        </w:rPr>
      </w:pPr>
    </w:p>
    <w:tbl>
      <w:tblPr>
        <w:tblW w:w="0" w:type="auto"/>
        <w:tblLook w:val="00A0" w:firstRow="1" w:lastRow="0" w:firstColumn="1" w:lastColumn="0" w:noHBand="0" w:noVBand="0"/>
      </w:tblPr>
      <w:tblGrid>
        <w:gridCol w:w="5495"/>
        <w:gridCol w:w="4075"/>
      </w:tblGrid>
      <w:tr w:rsidR="00241A38" w:rsidTr="007D0E95">
        <w:tc>
          <w:tcPr>
            <w:tcW w:w="5495" w:type="dxa"/>
          </w:tcPr>
          <w:p w:rsidR="00241A38" w:rsidRPr="00EC5BCE" w:rsidRDefault="00241A38" w:rsidP="007D0E95">
            <w:pPr>
              <w:widowControl w:val="0"/>
              <w:autoSpaceDE w:val="0"/>
              <w:autoSpaceDN w:val="0"/>
              <w:adjustRightInd w:val="0"/>
              <w:spacing w:after="0" w:line="240" w:lineRule="auto"/>
              <w:jc w:val="center"/>
              <w:rPr>
                <w:rFonts w:ascii="Times New Roman" w:hAnsi="Times New Roman"/>
                <w:sz w:val="24"/>
                <w:szCs w:val="24"/>
              </w:rPr>
            </w:pPr>
          </w:p>
        </w:tc>
        <w:tc>
          <w:tcPr>
            <w:tcW w:w="4075" w:type="dxa"/>
          </w:tcPr>
          <w:p w:rsidR="00241A38" w:rsidRPr="00EC5BCE" w:rsidRDefault="00241A38" w:rsidP="007D0E95">
            <w:pPr>
              <w:widowControl w:val="0"/>
              <w:autoSpaceDE w:val="0"/>
              <w:autoSpaceDN w:val="0"/>
              <w:adjustRightInd w:val="0"/>
              <w:spacing w:after="0" w:line="240" w:lineRule="auto"/>
              <w:jc w:val="center"/>
              <w:outlineLvl w:val="1"/>
              <w:rPr>
                <w:rFonts w:ascii="Times New Roman" w:hAnsi="Times New Roman"/>
                <w:sz w:val="24"/>
                <w:szCs w:val="24"/>
              </w:rPr>
            </w:pPr>
            <w:r w:rsidRPr="00EC5BCE">
              <w:rPr>
                <w:rFonts w:ascii="Times New Roman" w:hAnsi="Times New Roman"/>
                <w:sz w:val="24"/>
                <w:szCs w:val="24"/>
              </w:rPr>
              <w:t>Приложение № 1</w:t>
            </w:r>
          </w:p>
          <w:p w:rsidR="00241A38" w:rsidRPr="00EC5BCE" w:rsidRDefault="00241A38" w:rsidP="007D0E95">
            <w:pPr>
              <w:widowControl w:val="0"/>
              <w:autoSpaceDE w:val="0"/>
              <w:autoSpaceDN w:val="0"/>
              <w:adjustRightInd w:val="0"/>
              <w:spacing w:after="0" w:line="240" w:lineRule="auto"/>
              <w:jc w:val="center"/>
              <w:rPr>
                <w:rFonts w:ascii="Times New Roman" w:hAnsi="Times New Roman"/>
                <w:sz w:val="24"/>
                <w:szCs w:val="24"/>
              </w:rPr>
            </w:pPr>
            <w:r w:rsidRPr="00EC5BCE">
              <w:rPr>
                <w:rFonts w:ascii="Times New Roman" w:hAnsi="Times New Roman"/>
                <w:sz w:val="24"/>
                <w:szCs w:val="24"/>
              </w:rPr>
              <w:t xml:space="preserve">к Положению об оплате труда работников </w:t>
            </w:r>
            <w:r>
              <w:rPr>
                <w:rFonts w:ascii="Times New Roman" w:hAnsi="Times New Roman"/>
                <w:sz w:val="24"/>
                <w:szCs w:val="24"/>
              </w:rPr>
              <w:t>МКУ «УЖКХ»</w:t>
            </w:r>
          </w:p>
        </w:tc>
      </w:tr>
    </w:tbl>
    <w:p w:rsidR="00241A38" w:rsidRDefault="00241A38" w:rsidP="00241A38">
      <w:pPr>
        <w:widowControl w:val="0"/>
        <w:autoSpaceDE w:val="0"/>
        <w:autoSpaceDN w:val="0"/>
        <w:adjustRightInd w:val="0"/>
        <w:spacing w:after="0" w:line="240" w:lineRule="auto"/>
        <w:ind w:left="4247" w:firstLine="709"/>
        <w:jc w:val="center"/>
        <w:rPr>
          <w:rFonts w:ascii="Times New Roman" w:hAnsi="Times New Roman"/>
          <w:sz w:val="24"/>
          <w:szCs w:val="24"/>
        </w:rPr>
      </w:pPr>
      <w:r w:rsidRPr="00520560">
        <w:rPr>
          <w:rFonts w:ascii="Times New Roman" w:hAnsi="Times New Roman"/>
          <w:sz w:val="24"/>
          <w:szCs w:val="24"/>
        </w:rPr>
        <w:t xml:space="preserve">от </w:t>
      </w:r>
      <w:r>
        <w:rPr>
          <w:rFonts w:ascii="Times New Roman" w:hAnsi="Times New Roman"/>
          <w:sz w:val="24"/>
          <w:szCs w:val="24"/>
        </w:rPr>
        <w:t xml:space="preserve">  </w:t>
      </w:r>
      <w:r w:rsidR="00581055">
        <w:rPr>
          <w:rFonts w:ascii="Times New Roman" w:hAnsi="Times New Roman"/>
          <w:sz w:val="24"/>
          <w:szCs w:val="24"/>
        </w:rPr>
        <w:t>18 января 2019</w:t>
      </w:r>
      <w:r>
        <w:rPr>
          <w:rFonts w:ascii="Times New Roman" w:hAnsi="Times New Roman"/>
          <w:sz w:val="24"/>
          <w:szCs w:val="24"/>
        </w:rPr>
        <w:t xml:space="preserve"> г. № </w:t>
      </w:r>
      <w:r w:rsidR="00581055">
        <w:rPr>
          <w:rFonts w:ascii="Times New Roman" w:hAnsi="Times New Roman"/>
          <w:sz w:val="24"/>
          <w:szCs w:val="24"/>
        </w:rPr>
        <w:t xml:space="preserve"> 5</w:t>
      </w: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bookmarkStart w:id="3" w:name="Par177"/>
      <w:bookmarkEnd w:id="3"/>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41A38" w:rsidP="00241A38">
      <w:pPr>
        <w:widowControl w:val="0"/>
        <w:autoSpaceDE w:val="0"/>
        <w:autoSpaceDN w:val="0"/>
        <w:adjustRightInd w:val="0"/>
        <w:spacing w:after="0" w:line="240" w:lineRule="auto"/>
        <w:jc w:val="center"/>
        <w:rPr>
          <w:rFonts w:ascii="Times New Roman" w:hAnsi="Times New Roman"/>
          <w:b/>
          <w:sz w:val="24"/>
          <w:szCs w:val="24"/>
        </w:rPr>
      </w:pPr>
      <w:r w:rsidRPr="000057E8">
        <w:rPr>
          <w:rFonts w:ascii="Times New Roman" w:hAnsi="Times New Roman"/>
          <w:b/>
          <w:sz w:val="24"/>
          <w:szCs w:val="24"/>
        </w:rPr>
        <w:t xml:space="preserve">Должностные оклады </w:t>
      </w:r>
      <w:r w:rsidR="006B5652">
        <w:rPr>
          <w:rFonts w:ascii="Times New Roman" w:hAnsi="Times New Roman"/>
          <w:b/>
          <w:sz w:val="24"/>
          <w:szCs w:val="24"/>
        </w:rPr>
        <w:t>с учётом повышения:</w:t>
      </w:r>
    </w:p>
    <w:p w:rsidR="0021665C" w:rsidRDefault="0021665C" w:rsidP="00241A38">
      <w:pPr>
        <w:widowControl w:val="0"/>
        <w:autoSpaceDE w:val="0"/>
        <w:autoSpaceDN w:val="0"/>
        <w:adjustRightInd w:val="0"/>
        <w:spacing w:after="0" w:line="240" w:lineRule="auto"/>
        <w:jc w:val="center"/>
        <w:rPr>
          <w:rFonts w:ascii="Times New Roman" w:hAnsi="Times New Roman"/>
          <w:b/>
          <w:sz w:val="24"/>
          <w:szCs w:val="24"/>
        </w:rPr>
      </w:pPr>
    </w:p>
    <w:p w:rsidR="00241A38" w:rsidRDefault="0021665C" w:rsidP="00241A38">
      <w:pPr>
        <w:widowControl w:val="0"/>
        <w:autoSpaceDE w:val="0"/>
        <w:autoSpaceDN w:val="0"/>
        <w:adjustRightInd w:val="0"/>
        <w:spacing w:after="0" w:line="240" w:lineRule="auto"/>
        <w:jc w:val="center"/>
        <w:rPr>
          <w:rFonts w:ascii="Times New Roman" w:hAnsi="Times New Roman" w:cs="Times New Roman"/>
          <w:color w:val="000000" w:themeColor="text1"/>
          <w:spacing w:val="2"/>
          <w:sz w:val="20"/>
          <w:szCs w:val="20"/>
          <w:shd w:val="clear" w:color="auto" w:fill="FFFFFF"/>
        </w:rPr>
      </w:pPr>
      <w:r>
        <w:rPr>
          <w:rFonts w:ascii="Times New Roman" w:hAnsi="Times New Roman" w:cs="Times New Roman"/>
          <w:color w:val="000000" w:themeColor="text1"/>
          <w:sz w:val="24"/>
          <w:szCs w:val="24"/>
        </w:rPr>
        <w:t>Во исполнение П</w:t>
      </w:r>
      <w:r w:rsidRPr="0021665C">
        <w:rPr>
          <w:rFonts w:ascii="Times New Roman" w:hAnsi="Times New Roman" w:cs="Times New Roman"/>
          <w:color w:val="000000" w:themeColor="text1"/>
          <w:sz w:val="24"/>
          <w:szCs w:val="24"/>
        </w:rPr>
        <w:t>остановления Правительства Республики Саха (Якутия) от 02 октября 2017 года №</w:t>
      </w:r>
      <w:r>
        <w:rPr>
          <w:rFonts w:ascii="Times New Roman" w:hAnsi="Times New Roman" w:cs="Times New Roman"/>
          <w:color w:val="000000" w:themeColor="text1"/>
          <w:sz w:val="24"/>
          <w:szCs w:val="24"/>
        </w:rPr>
        <w:t xml:space="preserve"> </w:t>
      </w:r>
      <w:r w:rsidRPr="0021665C">
        <w:rPr>
          <w:rFonts w:ascii="Times New Roman" w:hAnsi="Times New Roman" w:cs="Times New Roman"/>
          <w:color w:val="000000" w:themeColor="text1"/>
          <w:sz w:val="24"/>
          <w:szCs w:val="24"/>
        </w:rPr>
        <w:t>320</w:t>
      </w:r>
      <w:r w:rsidR="006B5652">
        <w:rPr>
          <w:rFonts w:ascii="Times New Roman" w:hAnsi="Times New Roman" w:cs="Times New Roman"/>
          <w:color w:val="000000" w:themeColor="text1"/>
          <w:sz w:val="24"/>
          <w:szCs w:val="24"/>
        </w:rPr>
        <w:t>, на</w:t>
      </w:r>
      <w:r>
        <w:rPr>
          <w:rFonts w:ascii="Times New Roman" w:hAnsi="Times New Roman" w:cs="Times New Roman"/>
          <w:color w:val="000000" w:themeColor="text1"/>
          <w:sz w:val="24"/>
          <w:szCs w:val="24"/>
        </w:rPr>
        <w:t xml:space="preserve"> основании Приказа </w:t>
      </w:r>
      <w:r w:rsidRPr="0021665C">
        <w:rPr>
          <w:rFonts w:ascii="Times New Roman" w:hAnsi="Times New Roman" w:cs="Times New Roman"/>
          <w:color w:val="000000" w:themeColor="text1"/>
          <w:spacing w:val="2"/>
          <w:sz w:val="20"/>
          <w:szCs w:val="20"/>
          <w:shd w:val="clear" w:color="auto" w:fill="FFFFFF"/>
        </w:rPr>
        <w:t>N 1588-</w:t>
      </w:r>
      <w:r>
        <w:rPr>
          <w:rFonts w:ascii="Times New Roman" w:hAnsi="Times New Roman" w:cs="Times New Roman"/>
          <w:color w:val="000000" w:themeColor="text1"/>
          <w:spacing w:val="2"/>
          <w:sz w:val="20"/>
          <w:szCs w:val="20"/>
          <w:shd w:val="clear" w:color="auto" w:fill="FFFFFF"/>
        </w:rPr>
        <w:t xml:space="preserve"> ОД  </w:t>
      </w:r>
      <w:r w:rsidRPr="0021665C">
        <w:rPr>
          <w:rFonts w:ascii="Times New Roman" w:hAnsi="Times New Roman" w:cs="Times New Roman"/>
          <w:color w:val="000000" w:themeColor="text1"/>
          <w:spacing w:val="2"/>
          <w:sz w:val="20"/>
          <w:szCs w:val="20"/>
          <w:shd w:val="clear" w:color="auto" w:fill="FFFFFF"/>
        </w:rPr>
        <w:t xml:space="preserve">от 11 декабря 2017 года </w:t>
      </w:r>
      <w:r>
        <w:rPr>
          <w:rFonts w:ascii="Times New Roman" w:hAnsi="Times New Roman" w:cs="Times New Roman"/>
          <w:color w:val="000000" w:themeColor="text1"/>
          <w:spacing w:val="2"/>
          <w:sz w:val="20"/>
          <w:szCs w:val="20"/>
          <w:shd w:val="clear" w:color="auto" w:fill="FFFFFF"/>
        </w:rPr>
        <w:t xml:space="preserve"> РС (Я).</w:t>
      </w:r>
    </w:p>
    <w:p w:rsidR="0021665C" w:rsidRPr="00287831" w:rsidRDefault="0021665C" w:rsidP="00241A38">
      <w:pPr>
        <w:widowControl w:val="0"/>
        <w:autoSpaceDE w:val="0"/>
        <w:autoSpaceDN w:val="0"/>
        <w:adjustRightInd w:val="0"/>
        <w:spacing w:after="0" w:line="240" w:lineRule="auto"/>
        <w:jc w:val="center"/>
        <w:rPr>
          <w:rFonts w:ascii="Times New Roman" w:hAnsi="Times New Roman"/>
          <w:sz w:val="24"/>
          <w:szCs w:val="24"/>
        </w:rPr>
      </w:pPr>
    </w:p>
    <w:tbl>
      <w:tblPr>
        <w:tblpPr w:leftFromText="180" w:rightFromText="180" w:vertAnchor="text" w:tblpY="1"/>
        <w:tblOverlap w:val="neve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2"/>
        <w:gridCol w:w="6172"/>
        <w:gridCol w:w="2835"/>
      </w:tblGrid>
      <w:tr w:rsidR="00241A38" w:rsidRPr="00287831" w:rsidTr="00324D5C">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241A38" w:rsidRPr="00287831" w:rsidRDefault="00241A38" w:rsidP="00241A38">
            <w:pPr>
              <w:pStyle w:val="ConsPlusCell"/>
              <w:rPr>
                <w:rFonts w:ascii="Times New Roman" w:hAnsi="Times New Roman" w:cs="Times New Roman"/>
                <w:sz w:val="24"/>
                <w:szCs w:val="24"/>
              </w:rPr>
            </w:pPr>
            <w:r w:rsidRPr="00287831">
              <w:rPr>
                <w:rFonts w:ascii="Times New Roman" w:hAnsi="Times New Roman" w:cs="Times New Roman"/>
                <w:sz w:val="24"/>
                <w:szCs w:val="24"/>
              </w:rPr>
              <w:t xml:space="preserve">N </w:t>
            </w:r>
            <w:r w:rsidRPr="00287831">
              <w:rPr>
                <w:rFonts w:ascii="Times New Roman" w:hAnsi="Times New Roman" w:cs="Times New Roman"/>
                <w:sz w:val="24"/>
                <w:szCs w:val="24"/>
              </w:rPr>
              <w:br/>
            </w:r>
            <w:proofErr w:type="gramStart"/>
            <w:r w:rsidRPr="00287831">
              <w:rPr>
                <w:rFonts w:ascii="Times New Roman" w:hAnsi="Times New Roman" w:cs="Times New Roman"/>
                <w:sz w:val="24"/>
                <w:szCs w:val="24"/>
              </w:rPr>
              <w:t>п</w:t>
            </w:r>
            <w:proofErr w:type="gramEnd"/>
            <w:r w:rsidRPr="00287831">
              <w:rPr>
                <w:rFonts w:ascii="Times New Roman" w:hAnsi="Times New Roman" w:cs="Times New Roman"/>
                <w:sz w:val="24"/>
                <w:szCs w:val="24"/>
              </w:rPr>
              <w:t>/п</w:t>
            </w:r>
          </w:p>
        </w:tc>
        <w:tc>
          <w:tcPr>
            <w:tcW w:w="6204" w:type="dxa"/>
            <w:gridSpan w:val="2"/>
            <w:tcBorders>
              <w:top w:val="single" w:sz="4" w:space="0" w:color="auto"/>
              <w:left w:val="single" w:sz="4" w:space="0" w:color="auto"/>
              <w:bottom w:val="single" w:sz="4" w:space="0" w:color="auto"/>
              <w:right w:val="single" w:sz="4" w:space="0" w:color="auto"/>
            </w:tcBorders>
          </w:tcPr>
          <w:p w:rsidR="00324D5C" w:rsidRDefault="00241A38" w:rsidP="00241A38">
            <w:pPr>
              <w:pStyle w:val="ConsPlusCell"/>
              <w:rPr>
                <w:rFonts w:ascii="Times New Roman" w:hAnsi="Times New Roman" w:cs="Times New Roman"/>
                <w:sz w:val="24"/>
                <w:szCs w:val="24"/>
              </w:rPr>
            </w:pPr>
            <w:r w:rsidRPr="00287831">
              <w:rPr>
                <w:rFonts w:ascii="Times New Roman" w:hAnsi="Times New Roman" w:cs="Times New Roman"/>
                <w:sz w:val="24"/>
                <w:szCs w:val="24"/>
              </w:rPr>
              <w:t xml:space="preserve">            </w:t>
            </w:r>
          </w:p>
          <w:p w:rsidR="00241A38" w:rsidRPr="00287831" w:rsidRDefault="00324D5C" w:rsidP="00241A38">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241A38" w:rsidRPr="00287831">
              <w:rPr>
                <w:rFonts w:ascii="Times New Roman" w:hAnsi="Times New Roman" w:cs="Times New Roman"/>
                <w:sz w:val="24"/>
                <w:szCs w:val="24"/>
              </w:rPr>
              <w:t xml:space="preserve"> Наименование профессии             </w:t>
            </w:r>
          </w:p>
        </w:tc>
        <w:tc>
          <w:tcPr>
            <w:tcW w:w="2835" w:type="dxa"/>
            <w:tcBorders>
              <w:top w:val="single" w:sz="4" w:space="0" w:color="auto"/>
              <w:left w:val="single" w:sz="4" w:space="0" w:color="auto"/>
              <w:bottom w:val="single" w:sz="4" w:space="0" w:color="auto"/>
              <w:right w:val="single" w:sz="4" w:space="0" w:color="auto"/>
            </w:tcBorders>
          </w:tcPr>
          <w:p w:rsidR="00241A38"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Оклад </w:t>
            </w:r>
          </w:p>
          <w:p w:rsidR="00241A38" w:rsidRPr="00287831"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(д</w:t>
            </w:r>
            <w:r w:rsidRPr="00287831">
              <w:rPr>
                <w:rFonts w:ascii="Times New Roman" w:hAnsi="Times New Roman" w:cs="Times New Roman"/>
                <w:sz w:val="24"/>
                <w:szCs w:val="24"/>
              </w:rPr>
              <w:t>олжностной оклад</w:t>
            </w:r>
            <w:r>
              <w:rPr>
                <w:rFonts w:ascii="Times New Roman" w:hAnsi="Times New Roman" w:cs="Times New Roman"/>
                <w:sz w:val="24"/>
                <w:szCs w:val="24"/>
              </w:rPr>
              <w:t>)</w:t>
            </w:r>
            <w:r w:rsidRPr="00287831">
              <w:rPr>
                <w:rFonts w:ascii="Times New Roman" w:hAnsi="Times New Roman" w:cs="Times New Roman"/>
                <w:sz w:val="24"/>
                <w:szCs w:val="24"/>
              </w:rPr>
              <w:br/>
            </w:r>
          </w:p>
        </w:tc>
      </w:tr>
      <w:tr w:rsidR="00241A38" w:rsidRPr="00287831" w:rsidTr="00324D5C">
        <w:trPr>
          <w:tblCellSpacing w:w="5" w:type="nil"/>
        </w:trPr>
        <w:tc>
          <w:tcPr>
            <w:tcW w:w="9639" w:type="dxa"/>
            <w:gridSpan w:val="4"/>
            <w:tcBorders>
              <w:left w:val="single" w:sz="4" w:space="0" w:color="auto"/>
              <w:bottom w:val="single" w:sz="4" w:space="0" w:color="auto"/>
              <w:right w:val="single" w:sz="4" w:space="0" w:color="auto"/>
            </w:tcBorders>
          </w:tcPr>
          <w:p w:rsidR="00241A38"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Должностные оклады руководителя МКУ «УЖКХ», </w:t>
            </w:r>
          </w:p>
          <w:p w:rsidR="00241A38" w:rsidRPr="00287831"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заместителя руководителя, главного бухгалтера</w:t>
            </w:r>
          </w:p>
        </w:tc>
      </w:tr>
      <w:tr w:rsidR="00241A38" w:rsidRPr="00287831" w:rsidTr="00324D5C">
        <w:trPr>
          <w:tblCellSpacing w:w="5" w:type="nil"/>
        </w:trPr>
        <w:tc>
          <w:tcPr>
            <w:tcW w:w="600" w:type="dxa"/>
            <w:tcBorders>
              <w:left w:val="single" w:sz="4" w:space="0" w:color="auto"/>
              <w:bottom w:val="single" w:sz="4" w:space="0" w:color="auto"/>
              <w:right w:val="single" w:sz="4" w:space="0" w:color="auto"/>
            </w:tcBorders>
          </w:tcPr>
          <w:p w:rsidR="00241A38" w:rsidRPr="00287831" w:rsidRDefault="00241A38" w:rsidP="00241A38">
            <w:pPr>
              <w:pStyle w:val="ConsPlusCell"/>
              <w:rPr>
                <w:rFonts w:ascii="Times New Roman" w:hAnsi="Times New Roman" w:cs="Times New Roman"/>
                <w:sz w:val="24"/>
                <w:szCs w:val="24"/>
              </w:rPr>
            </w:pPr>
            <w:r w:rsidRPr="00287831">
              <w:rPr>
                <w:rFonts w:ascii="Times New Roman" w:hAnsi="Times New Roman" w:cs="Times New Roman"/>
                <w:sz w:val="24"/>
                <w:szCs w:val="24"/>
              </w:rPr>
              <w:t xml:space="preserve">1. </w:t>
            </w:r>
          </w:p>
        </w:tc>
        <w:tc>
          <w:tcPr>
            <w:tcW w:w="6204" w:type="dxa"/>
            <w:gridSpan w:val="2"/>
            <w:tcBorders>
              <w:left w:val="single" w:sz="4" w:space="0" w:color="auto"/>
              <w:bottom w:val="single" w:sz="4" w:space="0" w:color="auto"/>
              <w:right w:val="single" w:sz="4" w:space="0" w:color="auto"/>
            </w:tcBorders>
          </w:tcPr>
          <w:p w:rsidR="00241A38" w:rsidRPr="00287831" w:rsidRDefault="00241A38" w:rsidP="00241A38">
            <w:pPr>
              <w:pStyle w:val="ConsPlusCell"/>
              <w:rPr>
                <w:rFonts w:ascii="Times New Roman" w:hAnsi="Times New Roman" w:cs="Times New Roman"/>
                <w:sz w:val="24"/>
                <w:szCs w:val="24"/>
              </w:rPr>
            </w:pPr>
            <w:r w:rsidRPr="00287831">
              <w:rPr>
                <w:rFonts w:ascii="Times New Roman" w:hAnsi="Times New Roman" w:cs="Times New Roman"/>
                <w:sz w:val="24"/>
                <w:szCs w:val="24"/>
              </w:rPr>
              <w:t xml:space="preserve">Директор                                        </w:t>
            </w:r>
          </w:p>
        </w:tc>
        <w:tc>
          <w:tcPr>
            <w:tcW w:w="2835" w:type="dxa"/>
            <w:tcBorders>
              <w:left w:val="single" w:sz="4" w:space="0" w:color="auto"/>
              <w:bottom w:val="single" w:sz="4" w:space="0" w:color="auto"/>
              <w:right w:val="single" w:sz="4" w:space="0" w:color="auto"/>
            </w:tcBorders>
          </w:tcPr>
          <w:p w:rsidR="00241A38" w:rsidRPr="00287831"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21 668,0</w:t>
            </w:r>
          </w:p>
        </w:tc>
      </w:tr>
      <w:tr w:rsidR="00241A38" w:rsidRPr="00287831" w:rsidTr="00324D5C">
        <w:trPr>
          <w:tblCellSpacing w:w="5" w:type="nil"/>
        </w:trPr>
        <w:tc>
          <w:tcPr>
            <w:tcW w:w="600" w:type="dxa"/>
            <w:tcBorders>
              <w:left w:val="single" w:sz="4" w:space="0" w:color="auto"/>
              <w:bottom w:val="single" w:sz="4" w:space="0" w:color="auto"/>
              <w:right w:val="single" w:sz="4" w:space="0" w:color="auto"/>
            </w:tcBorders>
          </w:tcPr>
          <w:p w:rsidR="00241A38" w:rsidRPr="00287831" w:rsidRDefault="00241A38" w:rsidP="00241A38">
            <w:pPr>
              <w:pStyle w:val="ConsPlusCell"/>
              <w:rPr>
                <w:rFonts w:ascii="Times New Roman" w:hAnsi="Times New Roman" w:cs="Times New Roman"/>
                <w:sz w:val="24"/>
                <w:szCs w:val="24"/>
              </w:rPr>
            </w:pPr>
            <w:r>
              <w:rPr>
                <w:rFonts w:ascii="Times New Roman" w:hAnsi="Times New Roman" w:cs="Times New Roman"/>
                <w:sz w:val="24"/>
                <w:szCs w:val="24"/>
              </w:rPr>
              <w:t>2</w:t>
            </w:r>
            <w:r w:rsidRPr="00287831">
              <w:rPr>
                <w:rFonts w:ascii="Times New Roman" w:hAnsi="Times New Roman" w:cs="Times New Roman"/>
                <w:sz w:val="24"/>
                <w:szCs w:val="24"/>
              </w:rPr>
              <w:t xml:space="preserve">. </w:t>
            </w:r>
          </w:p>
        </w:tc>
        <w:tc>
          <w:tcPr>
            <w:tcW w:w="6204" w:type="dxa"/>
            <w:gridSpan w:val="2"/>
            <w:tcBorders>
              <w:left w:val="single" w:sz="4" w:space="0" w:color="auto"/>
              <w:bottom w:val="single" w:sz="4" w:space="0" w:color="auto"/>
              <w:right w:val="single" w:sz="4" w:space="0" w:color="auto"/>
            </w:tcBorders>
          </w:tcPr>
          <w:p w:rsidR="00241A38" w:rsidRPr="00287831" w:rsidRDefault="00241A38" w:rsidP="00241A38">
            <w:pPr>
              <w:pStyle w:val="ConsPlusCell"/>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w:t>
            </w:r>
          </w:p>
        </w:tc>
        <w:tc>
          <w:tcPr>
            <w:tcW w:w="2835" w:type="dxa"/>
            <w:tcBorders>
              <w:left w:val="single" w:sz="4" w:space="0" w:color="auto"/>
              <w:bottom w:val="single" w:sz="4" w:space="0" w:color="auto"/>
              <w:right w:val="single" w:sz="4" w:space="0" w:color="auto"/>
            </w:tcBorders>
          </w:tcPr>
          <w:p w:rsidR="00241A38" w:rsidRPr="00287831" w:rsidRDefault="00241A38" w:rsidP="00241A38">
            <w:pPr>
              <w:pStyle w:val="ConsPlusCell"/>
              <w:jc w:val="center"/>
              <w:rPr>
                <w:rFonts w:ascii="Times New Roman" w:hAnsi="Times New Roman" w:cs="Times New Roman"/>
                <w:sz w:val="24"/>
                <w:szCs w:val="24"/>
              </w:rPr>
            </w:pPr>
            <w:r>
              <w:rPr>
                <w:rFonts w:ascii="Times New Roman" w:hAnsi="Times New Roman" w:cs="Times New Roman"/>
                <w:sz w:val="24"/>
                <w:szCs w:val="24"/>
              </w:rPr>
              <w:t>16 251,0</w:t>
            </w:r>
          </w:p>
        </w:tc>
      </w:tr>
      <w:tr w:rsidR="005F5540" w:rsidRPr="00287831" w:rsidTr="00324D5C">
        <w:trPr>
          <w:tblCellSpacing w:w="5" w:type="nil"/>
        </w:trPr>
        <w:tc>
          <w:tcPr>
            <w:tcW w:w="632" w:type="dxa"/>
            <w:gridSpan w:val="2"/>
            <w:tcBorders>
              <w:top w:val="single" w:sz="4" w:space="0" w:color="auto"/>
              <w:left w:val="single" w:sz="4" w:space="0" w:color="auto"/>
              <w:bottom w:val="single" w:sz="4" w:space="0" w:color="auto"/>
              <w:right w:val="single" w:sz="4" w:space="0" w:color="auto"/>
            </w:tcBorders>
          </w:tcPr>
          <w:p w:rsidR="005F5540" w:rsidRPr="00287831" w:rsidRDefault="005F5540" w:rsidP="005F5540">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6172" w:type="dxa"/>
            <w:tcBorders>
              <w:top w:val="single" w:sz="4" w:space="0" w:color="auto"/>
              <w:left w:val="single" w:sz="4" w:space="0" w:color="auto"/>
              <w:bottom w:val="single" w:sz="4" w:space="0" w:color="auto"/>
              <w:right w:val="single" w:sz="4" w:space="0" w:color="auto"/>
            </w:tcBorders>
          </w:tcPr>
          <w:p w:rsidR="005F5540" w:rsidRPr="00287831" w:rsidRDefault="005F5540" w:rsidP="005F5540">
            <w:pPr>
              <w:pStyle w:val="ConsPlusCell"/>
              <w:rPr>
                <w:rFonts w:ascii="Times New Roman" w:hAnsi="Times New Roman" w:cs="Times New Roman"/>
                <w:sz w:val="24"/>
                <w:szCs w:val="24"/>
              </w:rPr>
            </w:pPr>
            <w:r w:rsidRPr="00287831">
              <w:rPr>
                <w:rFonts w:ascii="Times New Roman" w:hAnsi="Times New Roman" w:cs="Times New Roman"/>
                <w:sz w:val="24"/>
                <w:szCs w:val="24"/>
              </w:rPr>
              <w:t xml:space="preserve">Главный бухгалтер                               </w:t>
            </w:r>
          </w:p>
        </w:tc>
        <w:tc>
          <w:tcPr>
            <w:tcW w:w="2835" w:type="dxa"/>
            <w:tcBorders>
              <w:top w:val="single" w:sz="4" w:space="0" w:color="auto"/>
              <w:bottom w:val="single" w:sz="4" w:space="0" w:color="auto"/>
              <w:right w:val="single" w:sz="4" w:space="0" w:color="auto"/>
            </w:tcBorders>
          </w:tcPr>
          <w:p w:rsidR="005F5540" w:rsidRPr="00287831" w:rsidRDefault="005F5540" w:rsidP="005F5540">
            <w:pPr>
              <w:pStyle w:val="ConsPlusCell"/>
              <w:jc w:val="center"/>
              <w:rPr>
                <w:rFonts w:ascii="Times New Roman" w:hAnsi="Times New Roman" w:cs="Times New Roman"/>
                <w:sz w:val="24"/>
                <w:szCs w:val="24"/>
              </w:rPr>
            </w:pPr>
            <w:r>
              <w:rPr>
                <w:rFonts w:ascii="Times New Roman" w:hAnsi="Times New Roman" w:cs="Times New Roman"/>
                <w:sz w:val="24"/>
                <w:szCs w:val="24"/>
              </w:rPr>
              <w:t>14 084,0</w:t>
            </w:r>
          </w:p>
        </w:tc>
      </w:tr>
    </w:tbl>
    <w:p w:rsidR="00241A38" w:rsidRDefault="005F5540" w:rsidP="00241A3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41A38">
        <w:rPr>
          <w:rFonts w:ascii="Times New Roman" w:hAnsi="Times New Roman"/>
          <w:sz w:val="24"/>
          <w:szCs w:val="24"/>
        </w:rPr>
        <w:br w:type="textWrapping" w:clear="all"/>
      </w:r>
    </w:p>
    <w:p w:rsidR="00241A38" w:rsidRPr="00287831" w:rsidRDefault="00241A38" w:rsidP="00241A38">
      <w:pPr>
        <w:widowControl w:val="0"/>
        <w:autoSpaceDE w:val="0"/>
        <w:autoSpaceDN w:val="0"/>
        <w:adjustRightInd w:val="0"/>
        <w:spacing w:after="0" w:line="240" w:lineRule="auto"/>
        <w:jc w:val="center"/>
        <w:rPr>
          <w:rFonts w:ascii="Times New Roman" w:hAnsi="Times New Roman"/>
          <w:sz w:val="24"/>
          <w:szCs w:val="24"/>
        </w:rPr>
      </w:pPr>
      <w:r w:rsidRPr="00287831">
        <w:rPr>
          <w:rFonts w:ascii="Times New Roman" w:hAnsi="Times New Roman"/>
          <w:sz w:val="24"/>
          <w:szCs w:val="24"/>
        </w:rPr>
        <w:t>Оклады (должностные оклады) работников МКУ</w:t>
      </w:r>
    </w:p>
    <w:tbl>
      <w:tblPr>
        <w:tblW w:w="9570" w:type="dxa"/>
        <w:tblCellSpacing w:w="5" w:type="nil"/>
        <w:tblInd w:w="75" w:type="dxa"/>
        <w:tblLayout w:type="fixed"/>
        <w:tblCellMar>
          <w:left w:w="75" w:type="dxa"/>
          <w:right w:w="75" w:type="dxa"/>
        </w:tblCellMar>
        <w:tblLook w:val="0000" w:firstRow="0" w:lastRow="0" w:firstColumn="0" w:lastColumn="0" w:noHBand="0" w:noVBand="0"/>
      </w:tblPr>
      <w:tblGrid>
        <w:gridCol w:w="632"/>
        <w:gridCol w:w="6172"/>
        <w:gridCol w:w="2766"/>
      </w:tblGrid>
      <w:tr w:rsidR="00241A38" w:rsidRPr="00287831" w:rsidTr="00324D5C">
        <w:trPr>
          <w:tblCellSpacing w:w="5" w:type="nil"/>
        </w:trPr>
        <w:tc>
          <w:tcPr>
            <w:tcW w:w="632" w:type="dxa"/>
            <w:tcBorders>
              <w:top w:val="single" w:sz="4" w:space="0" w:color="auto"/>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6172" w:type="dxa"/>
            <w:tcBorders>
              <w:top w:val="single" w:sz="4" w:space="0" w:color="auto"/>
              <w:left w:val="single" w:sz="4" w:space="0" w:color="auto"/>
              <w:bottom w:val="single" w:sz="4" w:space="0" w:color="auto"/>
              <w:right w:val="single" w:sz="4" w:space="0" w:color="auto"/>
            </w:tcBorders>
          </w:tcPr>
          <w:p w:rsidR="00241A38" w:rsidRPr="00287831" w:rsidRDefault="005F5540" w:rsidP="007D0E95">
            <w:pPr>
              <w:pStyle w:val="ConsPlusCell"/>
              <w:rPr>
                <w:rFonts w:ascii="Times New Roman" w:hAnsi="Times New Roman" w:cs="Times New Roman"/>
                <w:sz w:val="24"/>
                <w:szCs w:val="24"/>
              </w:rPr>
            </w:pPr>
            <w:r>
              <w:rPr>
                <w:rFonts w:ascii="Times New Roman" w:hAnsi="Times New Roman" w:cs="Times New Roman"/>
                <w:sz w:val="24"/>
                <w:szCs w:val="24"/>
              </w:rPr>
              <w:t>Специалист по благоустройству</w:t>
            </w:r>
            <w:r w:rsidR="00241A38" w:rsidRPr="00287831">
              <w:rPr>
                <w:rFonts w:ascii="Times New Roman" w:hAnsi="Times New Roman" w:cs="Times New Roman"/>
                <w:sz w:val="24"/>
                <w:szCs w:val="24"/>
              </w:rPr>
              <w:t xml:space="preserve">                               </w:t>
            </w:r>
          </w:p>
        </w:tc>
        <w:tc>
          <w:tcPr>
            <w:tcW w:w="2766" w:type="dxa"/>
            <w:tcBorders>
              <w:top w:val="single" w:sz="4" w:space="0" w:color="auto"/>
              <w:left w:val="single" w:sz="4" w:space="0" w:color="auto"/>
              <w:bottom w:val="single" w:sz="4" w:space="0" w:color="auto"/>
              <w:right w:val="single" w:sz="4" w:space="0" w:color="auto"/>
            </w:tcBorders>
          </w:tcPr>
          <w:p w:rsidR="00241A38" w:rsidRPr="008F3560" w:rsidRDefault="005F5540" w:rsidP="007D0E95">
            <w:pPr>
              <w:pStyle w:val="ConsPlusCell"/>
              <w:jc w:val="center"/>
              <w:rPr>
                <w:rFonts w:ascii="Times New Roman" w:hAnsi="Times New Roman" w:cs="Times New Roman"/>
                <w:sz w:val="24"/>
                <w:szCs w:val="24"/>
              </w:rPr>
            </w:pPr>
            <w:r>
              <w:rPr>
                <w:rFonts w:ascii="Times New Roman" w:hAnsi="Times New Roman" w:cs="Times New Roman"/>
                <w:sz w:val="24"/>
                <w:szCs w:val="24"/>
              </w:rPr>
              <w:t>4 011,00</w:t>
            </w:r>
            <w:r w:rsidR="00241A38">
              <w:rPr>
                <w:rFonts w:ascii="Times New Roman" w:hAnsi="Times New Roman" w:cs="Times New Roman"/>
                <w:sz w:val="24"/>
                <w:szCs w:val="24"/>
              </w:rPr>
              <w:t xml:space="preserve"> </w:t>
            </w:r>
          </w:p>
        </w:tc>
      </w:tr>
      <w:tr w:rsidR="00241A38" w:rsidRPr="00287831" w:rsidTr="00324D5C">
        <w:trPr>
          <w:tblCellSpacing w:w="5" w:type="nil"/>
        </w:trPr>
        <w:tc>
          <w:tcPr>
            <w:tcW w:w="632" w:type="dxa"/>
            <w:tcBorders>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6172" w:type="dxa"/>
            <w:tcBorders>
              <w:left w:val="single" w:sz="4" w:space="0" w:color="auto"/>
              <w:bottom w:val="single" w:sz="4" w:space="0" w:color="auto"/>
              <w:right w:val="single" w:sz="4" w:space="0" w:color="auto"/>
            </w:tcBorders>
          </w:tcPr>
          <w:p w:rsidR="00241A38" w:rsidRPr="00287831" w:rsidRDefault="005F5540" w:rsidP="007D0E95">
            <w:pPr>
              <w:pStyle w:val="ConsPlusCell"/>
              <w:rPr>
                <w:rFonts w:ascii="Times New Roman" w:hAnsi="Times New Roman" w:cs="Times New Roman"/>
                <w:sz w:val="24"/>
                <w:szCs w:val="24"/>
              </w:rPr>
            </w:pPr>
            <w:r>
              <w:rPr>
                <w:rFonts w:ascii="Times New Roman" w:hAnsi="Times New Roman" w:cs="Times New Roman"/>
                <w:sz w:val="24"/>
                <w:szCs w:val="24"/>
              </w:rPr>
              <w:t>Специалист (по жилью в муниципальной собственности)</w:t>
            </w:r>
          </w:p>
        </w:tc>
        <w:tc>
          <w:tcPr>
            <w:tcW w:w="2766" w:type="dxa"/>
            <w:tcBorders>
              <w:left w:val="single" w:sz="4" w:space="0" w:color="auto"/>
              <w:bottom w:val="single" w:sz="4" w:space="0" w:color="auto"/>
              <w:right w:val="single" w:sz="4" w:space="0" w:color="auto"/>
            </w:tcBorders>
          </w:tcPr>
          <w:p w:rsidR="00241A38" w:rsidRPr="008F3560" w:rsidRDefault="005F5540" w:rsidP="007D0E95">
            <w:pPr>
              <w:pStyle w:val="ConsPlusCell"/>
              <w:jc w:val="center"/>
              <w:rPr>
                <w:rFonts w:ascii="Times New Roman" w:hAnsi="Times New Roman" w:cs="Times New Roman"/>
                <w:sz w:val="24"/>
                <w:szCs w:val="24"/>
              </w:rPr>
            </w:pPr>
            <w:r>
              <w:rPr>
                <w:rFonts w:ascii="Times New Roman" w:hAnsi="Times New Roman" w:cs="Times New Roman"/>
                <w:sz w:val="24"/>
                <w:szCs w:val="24"/>
              </w:rPr>
              <w:t>4 011,00</w:t>
            </w:r>
          </w:p>
        </w:tc>
      </w:tr>
      <w:tr w:rsidR="00241A38" w:rsidRPr="00287831" w:rsidTr="00324D5C">
        <w:trPr>
          <w:tblCellSpacing w:w="5" w:type="nil"/>
        </w:trPr>
        <w:tc>
          <w:tcPr>
            <w:tcW w:w="632" w:type="dxa"/>
            <w:tcBorders>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r>
              <w:rPr>
                <w:rFonts w:ascii="Times New Roman" w:hAnsi="Times New Roman" w:cs="Times New Roman"/>
                <w:sz w:val="24"/>
                <w:szCs w:val="24"/>
              </w:rPr>
              <w:t>3.</w:t>
            </w:r>
          </w:p>
        </w:tc>
        <w:tc>
          <w:tcPr>
            <w:tcW w:w="6172" w:type="dxa"/>
            <w:tcBorders>
              <w:left w:val="single" w:sz="4" w:space="0" w:color="auto"/>
              <w:bottom w:val="single" w:sz="4" w:space="0" w:color="auto"/>
              <w:right w:val="single" w:sz="4" w:space="0" w:color="auto"/>
            </w:tcBorders>
          </w:tcPr>
          <w:p w:rsidR="00241A38" w:rsidRPr="00287831" w:rsidRDefault="005F5540" w:rsidP="007D0E95">
            <w:pPr>
              <w:pStyle w:val="ConsPlusCell"/>
              <w:rPr>
                <w:rFonts w:ascii="Times New Roman" w:hAnsi="Times New Roman" w:cs="Times New Roman"/>
                <w:sz w:val="24"/>
                <w:szCs w:val="24"/>
              </w:rPr>
            </w:pPr>
            <w:r>
              <w:rPr>
                <w:rFonts w:ascii="Times New Roman" w:hAnsi="Times New Roman" w:cs="Times New Roman"/>
                <w:sz w:val="24"/>
                <w:szCs w:val="24"/>
              </w:rPr>
              <w:t>Специалист (ГО и ЧС)</w:t>
            </w:r>
          </w:p>
        </w:tc>
        <w:tc>
          <w:tcPr>
            <w:tcW w:w="2766" w:type="dxa"/>
            <w:tcBorders>
              <w:left w:val="single" w:sz="4" w:space="0" w:color="auto"/>
              <w:bottom w:val="single" w:sz="4" w:space="0" w:color="auto"/>
              <w:right w:val="single" w:sz="4" w:space="0" w:color="auto"/>
            </w:tcBorders>
          </w:tcPr>
          <w:p w:rsidR="00241A38" w:rsidRPr="008F3560" w:rsidRDefault="005F5540" w:rsidP="007D0E95">
            <w:pPr>
              <w:pStyle w:val="ConsPlusCell"/>
              <w:jc w:val="center"/>
              <w:rPr>
                <w:rFonts w:ascii="Times New Roman" w:hAnsi="Times New Roman" w:cs="Times New Roman"/>
                <w:sz w:val="24"/>
                <w:szCs w:val="24"/>
              </w:rPr>
            </w:pPr>
            <w:r>
              <w:rPr>
                <w:rFonts w:ascii="Times New Roman" w:hAnsi="Times New Roman" w:cs="Times New Roman"/>
                <w:sz w:val="24"/>
                <w:szCs w:val="24"/>
              </w:rPr>
              <w:t>4 011,00</w:t>
            </w:r>
          </w:p>
        </w:tc>
      </w:tr>
      <w:tr w:rsidR="00241A38" w:rsidRPr="00287831" w:rsidTr="00324D5C">
        <w:trPr>
          <w:tblCellSpacing w:w="5" w:type="nil"/>
        </w:trPr>
        <w:tc>
          <w:tcPr>
            <w:tcW w:w="632" w:type="dxa"/>
            <w:tcBorders>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r>
              <w:rPr>
                <w:rFonts w:ascii="Times New Roman" w:hAnsi="Times New Roman" w:cs="Times New Roman"/>
                <w:sz w:val="24"/>
                <w:szCs w:val="24"/>
              </w:rPr>
              <w:t>4.</w:t>
            </w:r>
          </w:p>
        </w:tc>
        <w:tc>
          <w:tcPr>
            <w:tcW w:w="6172" w:type="dxa"/>
            <w:tcBorders>
              <w:left w:val="single" w:sz="4" w:space="0" w:color="auto"/>
              <w:bottom w:val="single" w:sz="4" w:space="0" w:color="auto"/>
              <w:right w:val="single" w:sz="4" w:space="0" w:color="auto"/>
            </w:tcBorders>
          </w:tcPr>
          <w:p w:rsidR="00241A38" w:rsidRPr="00287831" w:rsidRDefault="005F5540" w:rsidP="007D0E95">
            <w:pPr>
              <w:pStyle w:val="ConsPlusCell"/>
              <w:rPr>
                <w:rFonts w:ascii="Times New Roman" w:hAnsi="Times New Roman" w:cs="Times New Roman"/>
                <w:sz w:val="24"/>
                <w:szCs w:val="24"/>
              </w:rPr>
            </w:pPr>
            <w:r>
              <w:rPr>
                <w:rFonts w:ascii="Times New Roman" w:hAnsi="Times New Roman" w:cs="Times New Roman"/>
                <w:sz w:val="24"/>
                <w:szCs w:val="24"/>
              </w:rPr>
              <w:t>Секретарь делопроизводитель</w:t>
            </w:r>
            <w:r w:rsidR="00324D5C">
              <w:rPr>
                <w:rFonts w:ascii="Times New Roman" w:hAnsi="Times New Roman" w:cs="Times New Roman"/>
                <w:sz w:val="24"/>
                <w:szCs w:val="24"/>
              </w:rPr>
              <w:t xml:space="preserve"> (ЧПС)</w:t>
            </w:r>
          </w:p>
        </w:tc>
        <w:tc>
          <w:tcPr>
            <w:tcW w:w="2766" w:type="dxa"/>
            <w:tcBorders>
              <w:left w:val="single" w:sz="4" w:space="0" w:color="auto"/>
              <w:bottom w:val="single" w:sz="4" w:space="0" w:color="auto"/>
              <w:right w:val="single" w:sz="4" w:space="0" w:color="auto"/>
            </w:tcBorders>
          </w:tcPr>
          <w:p w:rsidR="00241A38" w:rsidRPr="008F3560" w:rsidRDefault="005F5540" w:rsidP="00E34821">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3 </w:t>
            </w:r>
            <w:r w:rsidR="00E34821">
              <w:rPr>
                <w:rFonts w:ascii="Times New Roman" w:hAnsi="Times New Roman" w:cs="Times New Roman"/>
                <w:sz w:val="24"/>
                <w:szCs w:val="24"/>
              </w:rPr>
              <w:t>1</w:t>
            </w:r>
            <w:r>
              <w:rPr>
                <w:rFonts w:ascii="Times New Roman" w:hAnsi="Times New Roman" w:cs="Times New Roman"/>
                <w:sz w:val="24"/>
                <w:szCs w:val="24"/>
              </w:rPr>
              <w:t>82,00</w:t>
            </w:r>
          </w:p>
        </w:tc>
      </w:tr>
      <w:tr w:rsidR="00241A38" w:rsidRPr="00287831" w:rsidTr="00324D5C">
        <w:trPr>
          <w:tblCellSpacing w:w="5" w:type="nil"/>
        </w:trPr>
        <w:tc>
          <w:tcPr>
            <w:tcW w:w="632" w:type="dxa"/>
            <w:tcBorders>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p>
        </w:tc>
        <w:tc>
          <w:tcPr>
            <w:tcW w:w="6172" w:type="dxa"/>
            <w:tcBorders>
              <w:left w:val="single" w:sz="4" w:space="0" w:color="auto"/>
              <w:bottom w:val="single" w:sz="4" w:space="0" w:color="auto"/>
              <w:right w:val="single" w:sz="4" w:space="0" w:color="auto"/>
            </w:tcBorders>
          </w:tcPr>
          <w:p w:rsidR="00241A38" w:rsidRPr="00287831" w:rsidRDefault="00241A38" w:rsidP="007D0E95">
            <w:pPr>
              <w:pStyle w:val="ConsPlusCell"/>
              <w:rPr>
                <w:rFonts w:ascii="Times New Roman" w:hAnsi="Times New Roman" w:cs="Times New Roman"/>
                <w:sz w:val="24"/>
                <w:szCs w:val="24"/>
              </w:rPr>
            </w:pPr>
          </w:p>
        </w:tc>
        <w:tc>
          <w:tcPr>
            <w:tcW w:w="2766" w:type="dxa"/>
            <w:tcBorders>
              <w:left w:val="single" w:sz="4" w:space="0" w:color="auto"/>
              <w:bottom w:val="single" w:sz="4" w:space="0" w:color="auto"/>
              <w:right w:val="single" w:sz="4" w:space="0" w:color="auto"/>
            </w:tcBorders>
          </w:tcPr>
          <w:p w:rsidR="00241A38" w:rsidRPr="008F3560" w:rsidRDefault="00241A38" w:rsidP="007D0E95">
            <w:pPr>
              <w:pStyle w:val="ConsPlusCell"/>
              <w:jc w:val="center"/>
              <w:rPr>
                <w:rFonts w:ascii="Times New Roman" w:hAnsi="Times New Roman" w:cs="Times New Roman"/>
                <w:sz w:val="24"/>
                <w:szCs w:val="24"/>
              </w:rPr>
            </w:pPr>
          </w:p>
        </w:tc>
      </w:tr>
    </w:tbl>
    <w:p w:rsidR="00241A38" w:rsidRPr="00B766CA" w:rsidRDefault="00241A38" w:rsidP="00B766CA">
      <w:pPr>
        <w:widowControl w:val="0"/>
        <w:autoSpaceDE w:val="0"/>
        <w:autoSpaceDN w:val="0"/>
        <w:adjustRightInd w:val="0"/>
        <w:ind w:left="-142"/>
        <w:outlineLvl w:val="1"/>
        <w:rPr>
          <w:rFonts w:ascii="Times New Roman" w:eastAsia="Times New Roman" w:hAnsi="Times New Roman" w:cs="Times New Roman"/>
          <w:sz w:val="28"/>
          <w:szCs w:val="28"/>
          <w:lang w:eastAsia="ru-RU"/>
        </w:rPr>
      </w:pPr>
    </w:p>
    <w:sectPr w:rsidR="00241A38" w:rsidRPr="00B766CA" w:rsidSect="00EB15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6A" w:rsidRDefault="00A6126A" w:rsidP="008A31CA">
      <w:pPr>
        <w:spacing w:after="0" w:line="240" w:lineRule="auto"/>
      </w:pPr>
      <w:r>
        <w:separator/>
      </w:r>
    </w:p>
  </w:endnote>
  <w:endnote w:type="continuationSeparator" w:id="0">
    <w:p w:rsidR="00A6126A" w:rsidRDefault="00A6126A" w:rsidP="008A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6A" w:rsidRDefault="00A6126A" w:rsidP="008A31CA">
      <w:pPr>
        <w:spacing w:after="0" w:line="240" w:lineRule="auto"/>
      </w:pPr>
      <w:r>
        <w:separator/>
      </w:r>
    </w:p>
  </w:footnote>
  <w:footnote w:type="continuationSeparator" w:id="0">
    <w:p w:rsidR="00A6126A" w:rsidRDefault="00A6126A" w:rsidP="008A3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93"/>
    <w:multiLevelType w:val="hybridMultilevel"/>
    <w:tmpl w:val="7FBE3776"/>
    <w:lvl w:ilvl="0" w:tplc="04190001">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
    <w:nsid w:val="06EB0DBD"/>
    <w:multiLevelType w:val="hybridMultilevel"/>
    <w:tmpl w:val="E9E6BA66"/>
    <w:lvl w:ilvl="0" w:tplc="04190001">
      <w:start w:val="1"/>
      <w:numFmt w:val="bullet"/>
      <w:lvlText w:val=""/>
      <w:lvlJc w:val="left"/>
      <w:pPr>
        <w:ind w:left="979" w:hanging="360"/>
      </w:pPr>
      <w:rPr>
        <w:rFonts w:ascii="Symbol" w:hAnsi="Symbol"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2">
    <w:nsid w:val="1B455E2C"/>
    <w:multiLevelType w:val="multilevel"/>
    <w:tmpl w:val="ECF895C2"/>
    <w:lvl w:ilvl="0">
      <w:start w:val="1"/>
      <w:numFmt w:val="decimal"/>
      <w:lvlText w:val="%1."/>
      <w:lvlJc w:val="left"/>
      <w:pPr>
        <w:ind w:left="780" w:hanging="780"/>
      </w:pPr>
      <w:rPr>
        <w:rFonts w:hint="default"/>
      </w:rPr>
    </w:lvl>
    <w:lvl w:ilvl="1">
      <w:start w:val="1"/>
      <w:numFmt w:val="decimal"/>
      <w:lvlText w:val="%1.%2."/>
      <w:lvlJc w:val="left"/>
      <w:pPr>
        <w:ind w:left="975" w:hanging="780"/>
      </w:pPr>
      <w:rPr>
        <w:rFonts w:hint="default"/>
      </w:rPr>
    </w:lvl>
    <w:lvl w:ilvl="2">
      <w:start w:val="1"/>
      <w:numFmt w:val="decimal"/>
      <w:lvlText w:val="%1.%2.%3."/>
      <w:lvlJc w:val="left"/>
      <w:pPr>
        <w:ind w:left="1170" w:hanging="78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3">
    <w:nsid w:val="23F76E21"/>
    <w:multiLevelType w:val="hybridMultilevel"/>
    <w:tmpl w:val="E3B66182"/>
    <w:lvl w:ilvl="0" w:tplc="80BE8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48E01CF"/>
    <w:multiLevelType w:val="hybridMultilevel"/>
    <w:tmpl w:val="1EFAE2BC"/>
    <w:lvl w:ilvl="0" w:tplc="B106CBC0">
      <w:start w:val="1"/>
      <w:numFmt w:val="bullet"/>
      <w:lvlText w:val="-"/>
      <w:lvlJc w:val="left"/>
      <w:pPr>
        <w:ind w:left="1339" w:hanging="360"/>
      </w:pPr>
      <w:rPr>
        <w:rFonts w:ascii="Arial" w:eastAsia="Times New Roman" w:hAnsi="Arial" w:cs="Arial" w:hint="default"/>
      </w:rPr>
    </w:lvl>
    <w:lvl w:ilvl="1" w:tplc="04190003" w:tentative="1">
      <w:start w:val="1"/>
      <w:numFmt w:val="bullet"/>
      <w:lvlText w:val="o"/>
      <w:lvlJc w:val="left"/>
      <w:pPr>
        <w:ind w:left="2059" w:hanging="360"/>
      </w:pPr>
      <w:rPr>
        <w:rFonts w:ascii="Courier New" w:hAnsi="Courier New" w:cs="Courier New" w:hint="default"/>
      </w:rPr>
    </w:lvl>
    <w:lvl w:ilvl="2" w:tplc="04190005" w:tentative="1">
      <w:start w:val="1"/>
      <w:numFmt w:val="bullet"/>
      <w:lvlText w:val=""/>
      <w:lvlJc w:val="left"/>
      <w:pPr>
        <w:ind w:left="2779" w:hanging="360"/>
      </w:pPr>
      <w:rPr>
        <w:rFonts w:ascii="Wingdings" w:hAnsi="Wingdings" w:hint="default"/>
      </w:rPr>
    </w:lvl>
    <w:lvl w:ilvl="3" w:tplc="04190001" w:tentative="1">
      <w:start w:val="1"/>
      <w:numFmt w:val="bullet"/>
      <w:lvlText w:val=""/>
      <w:lvlJc w:val="left"/>
      <w:pPr>
        <w:ind w:left="3499" w:hanging="360"/>
      </w:pPr>
      <w:rPr>
        <w:rFonts w:ascii="Symbol" w:hAnsi="Symbol" w:hint="default"/>
      </w:rPr>
    </w:lvl>
    <w:lvl w:ilvl="4" w:tplc="04190003" w:tentative="1">
      <w:start w:val="1"/>
      <w:numFmt w:val="bullet"/>
      <w:lvlText w:val="o"/>
      <w:lvlJc w:val="left"/>
      <w:pPr>
        <w:ind w:left="4219" w:hanging="360"/>
      </w:pPr>
      <w:rPr>
        <w:rFonts w:ascii="Courier New" w:hAnsi="Courier New" w:cs="Courier New" w:hint="default"/>
      </w:rPr>
    </w:lvl>
    <w:lvl w:ilvl="5" w:tplc="04190005" w:tentative="1">
      <w:start w:val="1"/>
      <w:numFmt w:val="bullet"/>
      <w:lvlText w:val=""/>
      <w:lvlJc w:val="left"/>
      <w:pPr>
        <w:ind w:left="4939" w:hanging="360"/>
      </w:pPr>
      <w:rPr>
        <w:rFonts w:ascii="Wingdings" w:hAnsi="Wingdings" w:hint="default"/>
      </w:rPr>
    </w:lvl>
    <w:lvl w:ilvl="6" w:tplc="04190001" w:tentative="1">
      <w:start w:val="1"/>
      <w:numFmt w:val="bullet"/>
      <w:lvlText w:val=""/>
      <w:lvlJc w:val="left"/>
      <w:pPr>
        <w:ind w:left="5659" w:hanging="360"/>
      </w:pPr>
      <w:rPr>
        <w:rFonts w:ascii="Symbol" w:hAnsi="Symbol" w:hint="default"/>
      </w:rPr>
    </w:lvl>
    <w:lvl w:ilvl="7" w:tplc="04190003" w:tentative="1">
      <w:start w:val="1"/>
      <w:numFmt w:val="bullet"/>
      <w:lvlText w:val="o"/>
      <w:lvlJc w:val="left"/>
      <w:pPr>
        <w:ind w:left="6379" w:hanging="360"/>
      </w:pPr>
      <w:rPr>
        <w:rFonts w:ascii="Courier New" w:hAnsi="Courier New" w:cs="Courier New" w:hint="default"/>
      </w:rPr>
    </w:lvl>
    <w:lvl w:ilvl="8" w:tplc="04190005" w:tentative="1">
      <w:start w:val="1"/>
      <w:numFmt w:val="bullet"/>
      <w:lvlText w:val=""/>
      <w:lvlJc w:val="left"/>
      <w:pPr>
        <w:ind w:left="7099" w:hanging="360"/>
      </w:pPr>
      <w:rPr>
        <w:rFonts w:ascii="Wingdings" w:hAnsi="Wingdings" w:hint="default"/>
      </w:rPr>
    </w:lvl>
  </w:abstractNum>
  <w:abstractNum w:abstractNumId="5">
    <w:nsid w:val="2AF70E56"/>
    <w:multiLevelType w:val="hybridMultilevel"/>
    <w:tmpl w:val="4934B2A4"/>
    <w:lvl w:ilvl="0" w:tplc="F4E44E8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2B3D72B2"/>
    <w:multiLevelType w:val="multilevel"/>
    <w:tmpl w:val="D5CEC6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AB5D21"/>
    <w:multiLevelType w:val="hybridMultilevel"/>
    <w:tmpl w:val="C53644DC"/>
    <w:lvl w:ilvl="0" w:tplc="80BE8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4337A10"/>
    <w:multiLevelType w:val="hybridMultilevel"/>
    <w:tmpl w:val="1B6090E8"/>
    <w:lvl w:ilvl="0" w:tplc="80BE88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D2236AD"/>
    <w:multiLevelType w:val="multilevel"/>
    <w:tmpl w:val="B232B820"/>
    <w:lvl w:ilvl="0">
      <w:start w:val="1"/>
      <w:numFmt w:val="decimal"/>
      <w:lvlText w:val="%1."/>
      <w:lvlJc w:val="left"/>
      <w:pPr>
        <w:ind w:left="1101" w:hanging="675"/>
      </w:pPr>
      <w:rPr>
        <w:rFonts w:hint="default"/>
      </w:rPr>
    </w:lvl>
    <w:lvl w:ilvl="1">
      <w:start w:val="1"/>
      <w:numFmt w:val="decimal"/>
      <w:isLgl/>
      <w:lvlText w:val="%1.%2."/>
      <w:lvlJc w:val="left"/>
      <w:pPr>
        <w:ind w:left="1626" w:hanging="525"/>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206" w:hanging="1080"/>
      </w:pPr>
      <w:rPr>
        <w:rFonts w:hint="default"/>
      </w:rPr>
    </w:lvl>
    <w:lvl w:ilvl="5">
      <w:start w:val="1"/>
      <w:numFmt w:val="decimal"/>
      <w:isLgl/>
      <w:lvlText w:val="%1.%2.%3.%4.%5.%6."/>
      <w:lvlJc w:val="left"/>
      <w:pPr>
        <w:ind w:left="4881" w:hanging="1080"/>
      </w:pPr>
      <w:rPr>
        <w:rFonts w:hint="default"/>
      </w:rPr>
    </w:lvl>
    <w:lvl w:ilvl="6">
      <w:start w:val="1"/>
      <w:numFmt w:val="decimal"/>
      <w:isLgl/>
      <w:lvlText w:val="%1.%2.%3.%4.%5.%6.%7."/>
      <w:lvlJc w:val="left"/>
      <w:pPr>
        <w:ind w:left="5916" w:hanging="1440"/>
      </w:pPr>
      <w:rPr>
        <w:rFonts w:hint="default"/>
      </w:rPr>
    </w:lvl>
    <w:lvl w:ilvl="7">
      <w:start w:val="1"/>
      <w:numFmt w:val="decimal"/>
      <w:isLgl/>
      <w:lvlText w:val="%1.%2.%3.%4.%5.%6.%7.%8."/>
      <w:lvlJc w:val="left"/>
      <w:pPr>
        <w:ind w:left="6591" w:hanging="1440"/>
      </w:pPr>
      <w:rPr>
        <w:rFonts w:hint="default"/>
      </w:rPr>
    </w:lvl>
    <w:lvl w:ilvl="8">
      <w:start w:val="1"/>
      <w:numFmt w:val="decimal"/>
      <w:isLgl/>
      <w:lvlText w:val="%1.%2.%3.%4.%5.%6.%7.%8.%9."/>
      <w:lvlJc w:val="left"/>
      <w:pPr>
        <w:ind w:left="7626" w:hanging="1800"/>
      </w:pPr>
      <w:rPr>
        <w:rFonts w:hint="default"/>
      </w:rPr>
    </w:lvl>
  </w:abstractNum>
  <w:abstractNum w:abstractNumId="10">
    <w:nsid w:val="6A9B0D86"/>
    <w:multiLevelType w:val="multilevel"/>
    <w:tmpl w:val="BD90D3E4"/>
    <w:lvl w:ilvl="0">
      <w:start w:val="1"/>
      <w:numFmt w:val="decimal"/>
      <w:lvlText w:val="%1."/>
      <w:lvlJc w:val="left"/>
      <w:pPr>
        <w:ind w:left="885" w:hanging="690"/>
      </w:pPr>
      <w:rPr>
        <w:rFonts w:hint="default"/>
      </w:rPr>
    </w:lvl>
    <w:lvl w:ilvl="1">
      <w:start w:val="1"/>
      <w:numFmt w:val="decimal"/>
      <w:isLgl/>
      <w:lvlText w:val="%1.%2."/>
      <w:lvlJc w:val="left"/>
      <w:pPr>
        <w:ind w:left="1118" w:hanging="72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884" w:hanging="1080"/>
      </w:pPr>
      <w:rPr>
        <w:rFonts w:hint="default"/>
      </w:rPr>
    </w:lvl>
    <w:lvl w:ilvl="4">
      <w:start w:val="1"/>
      <w:numFmt w:val="decimal"/>
      <w:isLgl/>
      <w:lvlText w:val="%1.%2.%3.%4.%5."/>
      <w:lvlJc w:val="left"/>
      <w:pPr>
        <w:ind w:left="2087"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416" w:hanging="1800"/>
      </w:pPr>
      <w:rPr>
        <w:rFonts w:hint="default"/>
      </w:rPr>
    </w:lvl>
    <w:lvl w:ilvl="8">
      <w:start w:val="1"/>
      <w:numFmt w:val="decimal"/>
      <w:isLgl/>
      <w:lvlText w:val="%1.%2.%3.%4.%5.%6.%7.%8.%9."/>
      <w:lvlJc w:val="left"/>
      <w:pPr>
        <w:ind w:left="3979" w:hanging="2160"/>
      </w:pPr>
      <w:rPr>
        <w:rFonts w:hint="default"/>
      </w:rPr>
    </w:lvl>
  </w:abstractNum>
  <w:abstractNum w:abstractNumId="11">
    <w:nsid w:val="6EF03F58"/>
    <w:multiLevelType w:val="hybridMultilevel"/>
    <w:tmpl w:val="520E36D2"/>
    <w:lvl w:ilvl="0" w:tplc="8A90498E">
      <w:start w:val="6"/>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0A82D26"/>
    <w:multiLevelType w:val="hybridMultilevel"/>
    <w:tmpl w:val="6C1023C8"/>
    <w:lvl w:ilvl="0" w:tplc="80BE8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7"/>
  </w:num>
  <w:num w:numId="6">
    <w:abstractNumId w:val="0"/>
  </w:num>
  <w:num w:numId="7">
    <w:abstractNumId w:val="9"/>
  </w:num>
  <w:num w:numId="8">
    <w:abstractNumId w:val="8"/>
  </w:num>
  <w:num w:numId="9">
    <w:abstractNumId w:val="3"/>
  </w:num>
  <w:num w:numId="10">
    <w:abstractNumId w:val="1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34FB"/>
    <w:rsid w:val="00013953"/>
    <w:rsid w:val="00022B44"/>
    <w:rsid w:val="00043E32"/>
    <w:rsid w:val="00047E9C"/>
    <w:rsid w:val="0006073F"/>
    <w:rsid w:val="00061232"/>
    <w:rsid w:val="00083D72"/>
    <w:rsid w:val="0009331B"/>
    <w:rsid w:val="000B36F3"/>
    <w:rsid w:val="000F4BB5"/>
    <w:rsid w:val="00113623"/>
    <w:rsid w:val="00131B47"/>
    <w:rsid w:val="001573C9"/>
    <w:rsid w:val="001B0B62"/>
    <w:rsid w:val="001E0E7A"/>
    <w:rsid w:val="001F413D"/>
    <w:rsid w:val="0021665C"/>
    <w:rsid w:val="00235F51"/>
    <w:rsid w:val="00241A38"/>
    <w:rsid w:val="00243242"/>
    <w:rsid w:val="0027436D"/>
    <w:rsid w:val="00295D23"/>
    <w:rsid w:val="002A028D"/>
    <w:rsid w:val="002A2219"/>
    <w:rsid w:val="002A4B00"/>
    <w:rsid w:val="002C4A81"/>
    <w:rsid w:val="002D0920"/>
    <w:rsid w:val="002D1BEA"/>
    <w:rsid w:val="002F0B5B"/>
    <w:rsid w:val="002F222D"/>
    <w:rsid w:val="00306D86"/>
    <w:rsid w:val="00324D5C"/>
    <w:rsid w:val="00355B5E"/>
    <w:rsid w:val="00361C61"/>
    <w:rsid w:val="00363795"/>
    <w:rsid w:val="003E52B7"/>
    <w:rsid w:val="003F12D4"/>
    <w:rsid w:val="00440AB0"/>
    <w:rsid w:val="0044185C"/>
    <w:rsid w:val="00446F76"/>
    <w:rsid w:val="00452865"/>
    <w:rsid w:val="00462CAA"/>
    <w:rsid w:val="00482969"/>
    <w:rsid w:val="00483EB0"/>
    <w:rsid w:val="00487F09"/>
    <w:rsid w:val="004A42FB"/>
    <w:rsid w:val="004A7E27"/>
    <w:rsid w:val="004F28AF"/>
    <w:rsid w:val="004F2949"/>
    <w:rsid w:val="00517077"/>
    <w:rsid w:val="00525099"/>
    <w:rsid w:val="005447A3"/>
    <w:rsid w:val="00555D0E"/>
    <w:rsid w:val="00581055"/>
    <w:rsid w:val="005A6137"/>
    <w:rsid w:val="005C3B51"/>
    <w:rsid w:val="005D26F1"/>
    <w:rsid w:val="005D283D"/>
    <w:rsid w:val="005D420E"/>
    <w:rsid w:val="005F5540"/>
    <w:rsid w:val="006150C4"/>
    <w:rsid w:val="00615D60"/>
    <w:rsid w:val="0065786D"/>
    <w:rsid w:val="006955D7"/>
    <w:rsid w:val="006B5652"/>
    <w:rsid w:val="006C04AE"/>
    <w:rsid w:val="006C35E6"/>
    <w:rsid w:val="006F140F"/>
    <w:rsid w:val="007072BA"/>
    <w:rsid w:val="00710E56"/>
    <w:rsid w:val="00720D79"/>
    <w:rsid w:val="00726400"/>
    <w:rsid w:val="007373EB"/>
    <w:rsid w:val="00754FBF"/>
    <w:rsid w:val="007637E8"/>
    <w:rsid w:val="00772588"/>
    <w:rsid w:val="00782F50"/>
    <w:rsid w:val="007A3BE2"/>
    <w:rsid w:val="007A455A"/>
    <w:rsid w:val="007A66A9"/>
    <w:rsid w:val="007B183D"/>
    <w:rsid w:val="00826466"/>
    <w:rsid w:val="00864992"/>
    <w:rsid w:val="00891DC5"/>
    <w:rsid w:val="008A31CA"/>
    <w:rsid w:val="008A7390"/>
    <w:rsid w:val="008B2790"/>
    <w:rsid w:val="008C455F"/>
    <w:rsid w:val="008E0B13"/>
    <w:rsid w:val="008E25D3"/>
    <w:rsid w:val="008E5BBF"/>
    <w:rsid w:val="0093233A"/>
    <w:rsid w:val="00970E5F"/>
    <w:rsid w:val="009E2778"/>
    <w:rsid w:val="009E6170"/>
    <w:rsid w:val="00A51FDC"/>
    <w:rsid w:val="00A6126A"/>
    <w:rsid w:val="00A65A8E"/>
    <w:rsid w:val="00AA0501"/>
    <w:rsid w:val="00AA3A19"/>
    <w:rsid w:val="00AC1A4C"/>
    <w:rsid w:val="00AE6810"/>
    <w:rsid w:val="00B05BDA"/>
    <w:rsid w:val="00B23104"/>
    <w:rsid w:val="00B41E06"/>
    <w:rsid w:val="00B56D24"/>
    <w:rsid w:val="00B62424"/>
    <w:rsid w:val="00B62D4D"/>
    <w:rsid w:val="00B766CA"/>
    <w:rsid w:val="00B8011C"/>
    <w:rsid w:val="00B80C07"/>
    <w:rsid w:val="00B96167"/>
    <w:rsid w:val="00BE018D"/>
    <w:rsid w:val="00BE13D2"/>
    <w:rsid w:val="00C41797"/>
    <w:rsid w:val="00C57964"/>
    <w:rsid w:val="00CA0B96"/>
    <w:rsid w:val="00CA1BE8"/>
    <w:rsid w:val="00CA7493"/>
    <w:rsid w:val="00CC7ABB"/>
    <w:rsid w:val="00CD689B"/>
    <w:rsid w:val="00CD7FF1"/>
    <w:rsid w:val="00CE2043"/>
    <w:rsid w:val="00CF541C"/>
    <w:rsid w:val="00D2327E"/>
    <w:rsid w:val="00D739E9"/>
    <w:rsid w:val="00D96784"/>
    <w:rsid w:val="00DC33BB"/>
    <w:rsid w:val="00DC66C1"/>
    <w:rsid w:val="00DC70A7"/>
    <w:rsid w:val="00E34821"/>
    <w:rsid w:val="00E42347"/>
    <w:rsid w:val="00E708CA"/>
    <w:rsid w:val="00E75EF5"/>
    <w:rsid w:val="00E76E8D"/>
    <w:rsid w:val="00E774FB"/>
    <w:rsid w:val="00E82BB9"/>
    <w:rsid w:val="00EB1508"/>
    <w:rsid w:val="00F42375"/>
    <w:rsid w:val="00F441BA"/>
    <w:rsid w:val="00F634FB"/>
    <w:rsid w:val="00F8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5A"/>
  </w:style>
  <w:style w:type="paragraph" w:styleId="1">
    <w:name w:val="heading 1"/>
    <w:basedOn w:val="a"/>
    <w:link w:val="10"/>
    <w:uiPriority w:val="9"/>
    <w:qFormat/>
    <w:rsid w:val="00F63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34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F634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4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34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34F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891DC5"/>
    <w:pPr>
      <w:ind w:left="720"/>
      <w:contextualSpacing/>
    </w:pPr>
  </w:style>
  <w:style w:type="paragraph" w:styleId="a4">
    <w:name w:val="header"/>
    <w:basedOn w:val="a"/>
    <w:link w:val="a5"/>
    <w:uiPriority w:val="99"/>
    <w:semiHidden/>
    <w:unhideWhenUsed/>
    <w:rsid w:val="008A31C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A31CA"/>
  </w:style>
  <w:style w:type="paragraph" w:styleId="a6">
    <w:name w:val="footer"/>
    <w:basedOn w:val="a"/>
    <w:link w:val="a7"/>
    <w:uiPriority w:val="99"/>
    <w:semiHidden/>
    <w:unhideWhenUsed/>
    <w:rsid w:val="008A31C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A31CA"/>
  </w:style>
  <w:style w:type="paragraph" w:customStyle="1" w:styleId="ConsPlusNormal">
    <w:name w:val="ConsPlusNormal"/>
    <w:rsid w:val="00060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semiHidden/>
    <w:unhideWhenUsed/>
    <w:rsid w:val="007072BA"/>
    <w:pPr>
      <w:spacing w:after="0" w:line="240" w:lineRule="auto"/>
      <w:jc w:val="center"/>
    </w:pPr>
    <w:rPr>
      <w:rFonts w:ascii="Arial" w:eastAsia="Times New Roman" w:hAnsi="Arial" w:cs="Times New Roman"/>
      <w:b/>
      <w:sz w:val="20"/>
      <w:szCs w:val="20"/>
    </w:rPr>
  </w:style>
  <w:style w:type="character" w:customStyle="1" w:styleId="22">
    <w:name w:val="Основной текст 2 Знак"/>
    <w:basedOn w:val="a0"/>
    <w:link w:val="21"/>
    <w:semiHidden/>
    <w:rsid w:val="007072BA"/>
    <w:rPr>
      <w:rFonts w:ascii="Arial" w:eastAsia="Times New Roman" w:hAnsi="Arial" w:cs="Times New Roman"/>
      <w:b/>
      <w:sz w:val="20"/>
      <w:szCs w:val="20"/>
    </w:rPr>
  </w:style>
  <w:style w:type="paragraph" w:styleId="a8">
    <w:name w:val="Balloon Text"/>
    <w:basedOn w:val="a"/>
    <w:link w:val="a9"/>
    <w:uiPriority w:val="99"/>
    <w:semiHidden/>
    <w:unhideWhenUsed/>
    <w:rsid w:val="007072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72BA"/>
    <w:rPr>
      <w:rFonts w:ascii="Tahoma" w:hAnsi="Tahoma" w:cs="Tahoma"/>
      <w:sz w:val="16"/>
      <w:szCs w:val="16"/>
    </w:rPr>
  </w:style>
  <w:style w:type="paragraph" w:styleId="aa">
    <w:name w:val="Normal (Web)"/>
    <w:basedOn w:val="a"/>
    <w:rsid w:val="007072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Cell">
    <w:name w:val="ConsPlusCell"/>
    <w:rsid w:val="00241A38"/>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34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34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4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34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34F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37771">
      <w:bodyDiv w:val="1"/>
      <w:marLeft w:val="0"/>
      <w:marRight w:val="0"/>
      <w:marTop w:val="0"/>
      <w:marBottom w:val="0"/>
      <w:divBdr>
        <w:top w:val="none" w:sz="0" w:space="0" w:color="auto"/>
        <w:left w:val="none" w:sz="0" w:space="0" w:color="auto"/>
        <w:bottom w:val="none" w:sz="0" w:space="0" w:color="auto"/>
        <w:right w:val="none" w:sz="0" w:space="0" w:color="auto"/>
      </w:divBdr>
      <w:divsChild>
        <w:div w:id="1371223713">
          <w:marLeft w:val="150"/>
          <w:marRight w:val="150"/>
          <w:marTop w:val="150"/>
          <w:marBottom w:val="150"/>
          <w:divBdr>
            <w:top w:val="none" w:sz="0" w:space="0" w:color="auto"/>
            <w:left w:val="none" w:sz="0" w:space="0" w:color="auto"/>
            <w:bottom w:val="none" w:sz="0" w:space="0" w:color="auto"/>
            <w:right w:val="none" w:sz="0" w:space="0" w:color="auto"/>
          </w:divBdr>
        </w:div>
      </w:divsChild>
    </w:div>
    <w:div w:id="820461582">
      <w:bodyDiv w:val="1"/>
      <w:marLeft w:val="0"/>
      <w:marRight w:val="0"/>
      <w:marTop w:val="0"/>
      <w:marBottom w:val="0"/>
      <w:divBdr>
        <w:top w:val="none" w:sz="0" w:space="0" w:color="auto"/>
        <w:left w:val="none" w:sz="0" w:space="0" w:color="auto"/>
        <w:bottom w:val="none" w:sz="0" w:space="0" w:color="auto"/>
        <w:right w:val="none" w:sz="0" w:space="0" w:color="auto"/>
      </w:divBdr>
    </w:div>
    <w:div w:id="14749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EF5ED8DCC2DF471520719827BF55EC8594F634CDF736CCE4E2F9894156AEACADBF9A1E749B25DF2748CE7x1a4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C780A-7A3F-40B0-823C-9E07C82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3150</Words>
  <Characters>17957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Баркова Н</dc:creator>
  <cp:lastModifiedBy>Баркова Н</cp:lastModifiedBy>
  <cp:revision>70</cp:revision>
  <cp:lastPrinted>2019-01-25T03:14:00Z</cp:lastPrinted>
  <dcterms:created xsi:type="dcterms:W3CDTF">2018-11-21T08:35:00Z</dcterms:created>
  <dcterms:modified xsi:type="dcterms:W3CDTF">2019-01-30T05:24:00Z</dcterms:modified>
</cp:coreProperties>
</file>