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8E1DC9" w:rsidTr="008E1DC9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keepNext/>
              <w:jc w:val="center"/>
              <w:outlineLvl w:val="2"/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8E1DC9" w:rsidRDefault="008E1DC9">
            <w:pPr>
              <w:jc w:val="center"/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8E1DC9" w:rsidRDefault="008E1DC9">
            <w:pPr>
              <w:jc w:val="center"/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8"/>
                <w:szCs w:val="8"/>
              </w:rPr>
            </w:pPr>
          </w:p>
          <w:p w:rsidR="008E1DC9" w:rsidRDefault="008E1DC9">
            <w:pPr>
              <w:keepNext/>
              <w:jc w:val="center"/>
              <w:outlineLvl w:val="2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АДМИНИСТРАЦИЯ</w:t>
            </w:r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0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8E1DC9" w:rsidRDefault="008E1DC9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1DC9" w:rsidRDefault="008E1DC9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157770DA" wp14:editId="380B1150">
                  <wp:extent cx="648335" cy="8293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 </w:t>
            </w:r>
          </w:p>
          <w:p w:rsidR="008E1DC9" w:rsidRDefault="008E1DC9">
            <w:pPr>
              <w:keepNext/>
              <w:jc w:val="center"/>
              <w:outlineLvl w:val="2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Саха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Республиката</w:t>
            </w:r>
            <w:proofErr w:type="spellEnd"/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8"/>
                <w:szCs w:val="8"/>
              </w:rPr>
            </w:pPr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бө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үөлэгэ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»</w:t>
            </w:r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8E1DC9" w:rsidRDefault="008E1DC9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ДЬА</w:t>
            </w:r>
            <w:r>
              <w:rPr>
                <w:rFonts w:ascii="Arial" w:hAnsi="Arial" w:cs="Arial"/>
                <w:b/>
                <w:spacing w:val="0"/>
                <w:sz w:val="22"/>
                <w:szCs w:val="24"/>
                <w:lang w:val="en-US"/>
              </w:rPr>
              <w:t>h</w:t>
            </w: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АЛТАТА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8E1DC9" w:rsidTr="008E1DC9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8E1DC9" w:rsidRDefault="008E1DC9">
            <w:pPr>
              <w:rPr>
                <w:spacing w:val="0"/>
                <w:sz w:val="2"/>
                <w:szCs w:val="2"/>
              </w:rPr>
            </w:pPr>
          </w:p>
        </w:tc>
      </w:tr>
    </w:tbl>
    <w:p w:rsidR="008E1DC9" w:rsidRDefault="008E1DC9" w:rsidP="008E1DC9">
      <w:pPr>
        <w:jc w:val="center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678185, Мирнинский </w:t>
      </w:r>
      <w:proofErr w:type="gramStart"/>
      <w:r>
        <w:rPr>
          <w:spacing w:val="0"/>
          <w:sz w:val="18"/>
          <w:szCs w:val="18"/>
        </w:rPr>
        <w:t xml:space="preserve">район,   </w:t>
      </w:r>
      <w:proofErr w:type="gramEnd"/>
      <w:r>
        <w:rPr>
          <w:spacing w:val="0"/>
          <w:sz w:val="18"/>
          <w:szCs w:val="18"/>
        </w:rPr>
        <w:t xml:space="preserve">п. Чернышевский ул. </w:t>
      </w:r>
      <w:proofErr w:type="spellStart"/>
      <w:r>
        <w:rPr>
          <w:spacing w:val="0"/>
          <w:sz w:val="18"/>
          <w:szCs w:val="18"/>
        </w:rPr>
        <w:t>Каландарашвили</w:t>
      </w:r>
      <w:proofErr w:type="spellEnd"/>
      <w:r>
        <w:rPr>
          <w:spacing w:val="0"/>
          <w:sz w:val="18"/>
          <w:szCs w:val="18"/>
        </w:rPr>
        <w:t xml:space="preserve"> 1 «А». </w:t>
      </w:r>
    </w:p>
    <w:p w:rsidR="008E1DC9" w:rsidRDefault="008E1DC9" w:rsidP="008E1DC9">
      <w:pPr>
        <w:jc w:val="center"/>
        <w:rPr>
          <w:spacing w:val="0"/>
          <w:sz w:val="24"/>
          <w:szCs w:val="24"/>
        </w:rPr>
      </w:pPr>
      <w:r>
        <w:rPr>
          <w:spacing w:val="0"/>
          <w:sz w:val="18"/>
          <w:szCs w:val="18"/>
        </w:rPr>
        <w:t xml:space="preserve">Телефон 7-32-59, факс 7-20-89.  </w:t>
      </w:r>
      <w:r>
        <w:rPr>
          <w:spacing w:val="0"/>
          <w:sz w:val="18"/>
          <w:szCs w:val="18"/>
          <w:lang w:val="en-US"/>
        </w:rPr>
        <w:t>E</w:t>
      </w:r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 xml:space="preserve">: </w:t>
      </w:r>
      <w:proofErr w:type="spellStart"/>
      <w:r>
        <w:rPr>
          <w:spacing w:val="0"/>
          <w:sz w:val="18"/>
          <w:szCs w:val="18"/>
          <w:lang w:val="en-US"/>
        </w:rPr>
        <w:t>adm</w:t>
      </w:r>
      <w:proofErr w:type="spellEnd"/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ok</w:t>
      </w:r>
      <w:r>
        <w:rPr>
          <w:spacing w:val="0"/>
          <w:sz w:val="18"/>
          <w:szCs w:val="18"/>
        </w:rPr>
        <w:t>@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>.</w:t>
      </w:r>
      <w:proofErr w:type="spellStart"/>
      <w:r>
        <w:rPr>
          <w:spacing w:val="0"/>
          <w:sz w:val="18"/>
          <w:szCs w:val="18"/>
          <w:lang w:val="en-US"/>
        </w:rPr>
        <w:t>ru</w:t>
      </w:r>
      <w:proofErr w:type="spellEnd"/>
    </w:p>
    <w:p w:rsidR="008E1DC9" w:rsidRDefault="008E1DC9" w:rsidP="008E1DC9">
      <w:pPr>
        <w:widowControl w:val="0"/>
        <w:rPr>
          <w:snapToGrid w:val="0"/>
          <w:spacing w:val="0"/>
          <w:sz w:val="20"/>
          <w:szCs w:val="20"/>
        </w:rPr>
      </w:pPr>
    </w:p>
    <w:p w:rsidR="008E1DC9" w:rsidRDefault="008E1DC9" w:rsidP="009C674B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</w:t>
      </w:r>
      <w:r w:rsidR="009C674B">
        <w:rPr>
          <w:snapToGrid w:val="0"/>
          <w:spacing w:val="0"/>
          <w:sz w:val="24"/>
          <w:szCs w:val="24"/>
        </w:rPr>
        <w:t xml:space="preserve">                        </w:t>
      </w:r>
      <w:r>
        <w:rPr>
          <w:snapToGrid w:val="0"/>
          <w:spacing w:val="0"/>
          <w:sz w:val="24"/>
          <w:szCs w:val="24"/>
        </w:rPr>
        <w:t xml:space="preserve">                                        </w:t>
      </w:r>
    </w:p>
    <w:p w:rsidR="008E1DC9" w:rsidRDefault="009C674B" w:rsidP="009C674B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9C674B" w:rsidRDefault="009C674B" w:rsidP="009C674B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8E1DC9" w:rsidRDefault="008E1DC9" w:rsidP="008E1DC9">
      <w:pPr>
        <w:widowControl w:val="0"/>
        <w:jc w:val="right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 w:rsidR="00E54D99">
        <w:rPr>
          <w:snapToGrid w:val="0"/>
          <w:spacing w:val="0"/>
          <w:sz w:val="32"/>
          <w:szCs w:val="32"/>
        </w:rPr>
        <w:t>52</w:t>
      </w:r>
      <w:r>
        <w:rPr>
          <w:snapToGrid w:val="0"/>
          <w:spacing w:val="0"/>
          <w:sz w:val="32"/>
          <w:szCs w:val="32"/>
        </w:rPr>
        <w:t xml:space="preserve"> </w:t>
      </w:r>
      <w:r>
        <w:rPr>
          <w:snapToGrid w:val="0"/>
          <w:spacing w:val="0"/>
          <w:sz w:val="24"/>
          <w:szCs w:val="24"/>
        </w:rPr>
        <w:t xml:space="preserve">от  </w:t>
      </w:r>
      <w:r w:rsidR="00E54D99">
        <w:rPr>
          <w:snapToGrid w:val="0"/>
          <w:spacing w:val="0"/>
          <w:sz w:val="24"/>
          <w:szCs w:val="24"/>
        </w:rPr>
        <w:t>«22</w:t>
      </w:r>
      <w:r w:rsidR="00147722">
        <w:rPr>
          <w:snapToGrid w:val="0"/>
          <w:spacing w:val="0"/>
          <w:sz w:val="24"/>
          <w:szCs w:val="24"/>
        </w:rPr>
        <w:t xml:space="preserve"> » </w:t>
      </w:r>
      <w:r w:rsidR="00E54D99">
        <w:rPr>
          <w:snapToGrid w:val="0"/>
          <w:spacing w:val="0"/>
          <w:sz w:val="24"/>
          <w:szCs w:val="24"/>
        </w:rPr>
        <w:t xml:space="preserve">05 </w:t>
      </w:r>
      <w:bookmarkStart w:id="0" w:name="_GoBack"/>
      <w:bookmarkEnd w:id="0"/>
      <w:r w:rsidR="00147722">
        <w:rPr>
          <w:snapToGrid w:val="0"/>
          <w:spacing w:val="0"/>
          <w:sz w:val="24"/>
          <w:szCs w:val="24"/>
        </w:rPr>
        <w:t>201</w:t>
      </w:r>
      <w:r w:rsidR="00710170">
        <w:rPr>
          <w:snapToGrid w:val="0"/>
          <w:spacing w:val="0"/>
          <w:sz w:val="24"/>
          <w:szCs w:val="24"/>
        </w:rPr>
        <w:t>9</w:t>
      </w:r>
      <w:r>
        <w:rPr>
          <w:snapToGrid w:val="0"/>
          <w:spacing w:val="0"/>
          <w:sz w:val="24"/>
          <w:szCs w:val="24"/>
        </w:rPr>
        <w:t>г.</w:t>
      </w:r>
    </w:p>
    <w:p w:rsidR="008E1DC9" w:rsidRDefault="008E1DC9" w:rsidP="008E1DC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E145D3" w:rsidRDefault="00710170" w:rsidP="00847455">
      <w:pPr>
        <w:ind w:right="3315"/>
        <w:jc w:val="both"/>
        <w:rPr>
          <w:b/>
          <w:spacing w:val="0"/>
        </w:rPr>
      </w:pPr>
      <w:r w:rsidRPr="00710170">
        <w:rPr>
          <w:b/>
          <w:spacing w:val="0"/>
        </w:rPr>
        <w:t xml:space="preserve">Об утверждении </w:t>
      </w:r>
      <w:r w:rsidR="00E34483">
        <w:rPr>
          <w:b/>
          <w:spacing w:val="0"/>
        </w:rPr>
        <w:t xml:space="preserve">Порядка предоставления </w:t>
      </w:r>
    </w:p>
    <w:p w:rsidR="00E34483" w:rsidRDefault="00E34483" w:rsidP="00847455">
      <w:pPr>
        <w:ind w:right="3315"/>
        <w:jc w:val="both"/>
        <w:rPr>
          <w:b/>
          <w:spacing w:val="0"/>
        </w:rPr>
      </w:pPr>
      <w:proofErr w:type="gramStart"/>
      <w:r>
        <w:rPr>
          <w:b/>
          <w:spacing w:val="0"/>
        </w:rPr>
        <w:t>субсидии</w:t>
      </w:r>
      <w:proofErr w:type="gramEnd"/>
      <w:r>
        <w:rPr>
          <w:b/>
          <w:spacing w:val="0"/>
        </w:rPr>
        <w:t xml:space="preserve"> в 2019 г. на возмещение </w:t>
      </w:r>
    </w:p>
    <w:p w:rsidR="00E34483" w:rsidRDefault="00E34483" w:rsidP="00847455">
      <w:pPr>
        <w:ind w:right="3315"/>
        <w:jc w:val="both"/>
        <w:rPr>
          <w:b/>
          <w:spacing w:val="0"/>
        </w:rPr>
      </w:pPr>
      <w:proofErr w:type="gramStart"/>
      <w:r>
        <w:rPr>
          <w:b/>
          <w:spacing w:val="0"/>
        </w:rPr>
        <w:t>транспортных</w:t>
      </w:r>
      <w:proofErr w:type="gramEnd"/>
      <w:r>
        <w:rPr>
          <w:b/>
          <w:spacing w:val="0"/>
        </w:rPr>
        <w:t xml:space="preserve"> расходов по содержанию </w:t>
      </w:r>
    </w:p>
    <w:p w:rsidR="00E34483" w:rsidRDefault="00E34483" w:rsidP="00847455">
      <w:pPr>
        <w:ind w:right="3315"/>
        <w:jc w:val="both"/>
        <w:rPr>
          <w:b/>
          <w:spacing w:val="0"/>
        </w:rPr>
      </w:pPr>
      <w:proofErr w:type="gramStart"/>
      <w:r>
        <w:rPr>
          <w:b/>
          <w:spacing w:val="0"/>
        </w:rPr>
        <w:t>автобуса</w:t>
      </w:r>
      <w:proofErr w:type="gramEnd"/>
      <w:r>
        <w:rPr>
          <w:b/>
          <w:spacing w:val="0"/>
        </w:rPr>
        <w:t xml:space="preserve">, осуществляющего </w:t>
      </w:r>
    </w:p>
    <w:p w:rsidR="00E34483" w:rsidRDefault="00E34483" w:rsidP="00847455">
      <w:pPr>
        <w:ind w:right="3315"/>
        <w:jc w:val="both"/>
        <w:rPr>
          <w:b/>
          <w:spacing w:val="0"/>
        </w:rPr>
      </w:pPr>
      <w:proofErr w:type="spellStart"/>
      <w:proofErr w:type="gramStart"/>
      <w:r>
        <w:rPr>
          <w:b/>
          <w:spacing w:val="0"/>
        </w:rPr>
        <w:t>внутрипоселковые</w:t>
      </w:r>
      <w:proofErr w:type="spellEnd"/>
      <w:proofErr w:type="gramEnd"/>
      <w:r>
        <w:rPr>
          <w:b/>
          <w:spacing w:val="0"/>
        </w:rPr>
        <w:t xml:space="preserve"> пассажирские перевозки</w:t>
      </w:r>
    </w:p>
    <w:p w:rsidR="00E34483" w:rsidRDefault="00E34483" w:rsidP="00847455">
      <w:pPr>
        <w:ind w:right="3315"/>
        <w:jc w:val="both"/>
        <w:rPr>
          <w:b/>
          <w:spacing w:val="0"/>
        </w:rPr>
      </w:pPr>
      <w:proofErr w:type="gramStart"/>
      <w:r>
        <w:rPr>
          <w:b/>
          <w:spacing w:val="0"/>
        </w:rPr>
        <w:t>и</w:t>
      </w:r>
      <w:proofErr w:type="gramEnd"/>
      <w:r>
        <w:rPr>
          <w:b/>
          <w:spacing w:val="0"/>
        </w:rPr>
        <w:t xml:space="preserve"> проезда льготной категории граждан</w:t>
      </w:r>
    </w:p>
    <w:p w:rsidR="00E34483" w:rsidRPr="00847455" w:rsidRDefault="00E34483" w:rsidP="00847455">
      <w:pPr>
        <w:ind w:right="3315"/>
        <w:jc w:val="both"/>
        <w:rPr>
          <w:b/>
          <w:spacing w:val="0"/>
        </w:rPr>
      </w:pPr>
    </w:p>
    <w:p w:rsidR="008A422A" w:rsidRDefault="008A422A" w:rsidP="008A422A">
      <w:pPr>
        <w:ind w:firstLine="851"/>
        <w:jc w:val="both"/>
      </w:pPr>
    </w:p>
    <w:p w:rsidR="008A422A" w:rsidRPr="00847455" w:rsidRDefault="00847455" w:rsidP="00847455">
      <w:pPr>
        <w:ind w:firstLine="708"/>
        <w:jc w:val="both"/>
        <w:rPr>
          <w:spacing w:val="0"/>
          <w:szCs w:val="27"/>
        </w:rPr>
      </w:pPr>
      <w:r w:rsidRPr="00847455">
        <w:rPr>
          <w:spacing w:val="0"/>
          <w:szCs w:val="27"/>
        </w:rPr>
        <w:t xml:space="preserve">В целях </w:t>
      </w:r>
      <w:r w:rsidR="00E34483">
        <w:rPr>
          <w:spacing w:val="0"/>
          <w:szCs w:val="27"/>
        </w:rPr>
        <w:t>создания условий для предоставления транспортных услуг населению и организации транспортного обслуживания населения в границах поселения, в соответствии с п.7 ст.14 федерального закона от 06.10.03 № 131-ФЗ «Об общих принципах организации местного самоуправления в Российской Федерации», руководствуясь п.7 ст. 5 Устава муниципального образования «Посёлок Чернышевский» Мирнинского района Республики Саха (Якутия):</w:t>
      </w:r>
    </w:p>
    <w:p w:rsidR="00847455" w:rsidRPr="001841B2" w:rsidRDefault="00847455" w:rsidP="00847455">
      <w:pPr>
        <w:numPr>
          <w:ilvl w:val="0"/>
          <w:numId w:val="12"/>
        </w:numPr>
        <w:tabs>
          <w:tab w:val="left" w:pos="1134"/>
        </w:tabs>
        <w:spacing w:before="120"/>
        <w:jc w:val="both"/>
      </w:pPr>
      <w:r>
        <w:t xml:space="preserve">Утвердить </w:t>
      </w:r>
      <w:r w:rsidR="00E34483">
        <w:t xml:space="preserve">Порядок предоставления субсидии в 2019 году на возмещение транспортных расходов по содержанию автобуса, осуществляющего </w:t>
      </w:r>
      <w:proofErr w:type="spellStart"/>
      <w:r w:rsidR="00E34483">
        <w:t>внутрипоселковые</w:t>
      </w:r>
      <w:proofErr w:type="spellEnd"/>
      <w:r w:rsidR="00E34483">
        <w:t xml:space="preserve"> пассажирские перевозки и проезда льготной категории граждан согласно приложению.</w:t>
      </w:r>
    </w:p>
    <w:p w:rsidR="00847455" w:rsidRDefault="00847455" w:rsidP="00847455">
      <w:pPr>
        <w:pStyle w:val="a3"/>
        <w:numPr>
          <w:ilvl w:val="0"/>
          <w:numId w:val="12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 xml:space="preserve">Обнародовать настоящее постановление на официальном сайте МО   </w:t>
      </w:r>
      <w:proofErr w:type="gramStart"/>
      <w:r>
        <w:rPr>
          <w:spacing w:val="-6"/>
        </w:rPr>
        <w:t xml:space="preserve">   «</w:t>
      </w:r>
      <w:proofErr w:type="gramEnd"/>
      <w:r>
        <w:rPr>
          <w:spacing w:val="-6"/>
        </w:rPr>
        <w:t>Мирнинский район» (</w:t>
      </w:r>
      <w:hyperlink r:id="rId6" w:history="1">
        <w:r w:rsidRPr="00B2058A">
          <w:rPr>
            <w:rStyle w:val="a7"/>
            <w:spacing w:val="-6"/>
            <w:lang w:val="en-US"/>
          </w:rPr>
          <w:t>www</w:t>
        </w:r>
        <w:r w:rsidRPr="00B2058A">
          <w:rPr>
            <w:rStyle w:val="a7"/>
            <w:spacing w:val="-6"/>
          </w:rPr>
          <w:t>.алмазный-</w:t>
        </w:r>
        <w:proofErr w:type="spellStart"/>
        <w:r w:rsidRPr="00B2058A">
          <w:rPr>
            <w:rStyle w:val="a7"/>
            <w:spacing w:val="-6"/>
          </w:rPr>
          <w:t>край.рф</w:t>
        </w:r>
        <w:proofErr w:type="spellEnd"/>
      </w:hyperlink>
      <w:r>
        <w:rPr>
          <w:spacing w:val="-6"/>
        </w:rPr>
        <w:t>).</w:t>
      </w:r>
    </w:p>
    <w:p w:rsidR="008A422A" w:rsidRDefault="00847455" w:rsidP="009C674B">
      <w:pPr>
        <w:pStyle w:val="a3"/>
        <w:numPr>
          <w:ilvl w:val="0"/>
          <w:numId w:val="12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Контроль за исполнением настоящего постановления оставляю за собой.</w:t>
      </w:r>
    </w:p>
    <w:p w:rsidR="00E34483" w:rsidRDefault="00E34483" w:rsidP="00E34483">
      <w:pPr>
        <w:pStyle w:val="a3"/>
        <w:tabs>
          <w:tab w:val="left" w:pos="851"/>
        </w:tabs>
        <w:spacing w:after="120"/>
        <w:jc w:val="both"/>
        <w:rPr>
          <w:spacing w:val="-6"/>
        </w:rPr>
      </w:pPr>
    </w:p>
    <w:p w:rsidR="00E34483" w:rsidRDefault="00E34483" w:rsidP="00E34483">
      <w:pPr>
        <w:pStyle w:val="a3"/>
        <w:tabs>
          <w:tab w:val="left" w:pos="851"/>
        </w:tabs>
        <w:spacing w:after="120"/>
        <w:jc w:val="both"/>
        <w:rPr>
          <w:spacing w:val="-6"/>
        </w:rPr>
      </w:pPr>
    </w:p>
    <w:p w:rsidR="00E34483" w:rsidRPr="009C674B" w:rsidRDefault="00E34483" w:rsidP="00E34483">
      <w:pPr>
        <w:pStyle w:val="a3"/>
        <w:tabs>
          <w:tab w:val="left" w:pos="851"/>
        </w:tabs>
        <w:spacing w:after="120"/>
        <w:jc w:val="both"/>
        <w:rPr>
          <w:spacing w:val="-6"/>
        </w:rPr>
      </w:pPr>
    </w:p>
    <w:p w:rsidR="008E1DC9" w:rsidRDefault="008E1DC9" w:rsidP="008E1DC9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Глава МО </w:t>
      </w:r>
    </w:p>
    <w:p w:rsidR="00400231" w:rsidRDefault="008E1DC9" w:rsidP="008E1DC9">
      <w:pPr>
        <w:pStyle w:val="a3"/>
        <w:spacing w:line="264" w:lineRule="auto"/>
        <w:jc w:val="both"/>
        <w:rPr>
          <w:spacing w:val="0"/>
        </w:rPr>
      </w:pPr>
      <w:r>
        <w:rPr>
          <w:b/>
          <w:snapToGrid w:val="0"/>
          <w:spacing w:val="0"/>
        </w:rPr>
        <w:t xml:space="preserve">«Поселок </w:t>
      </w:r>
      <w:proofErr w:type="gramStart"/>
      <w:r>
        <w:rPr>
          <w:b/>
          <w:snapToGrid w:val="0"/>
          <w:spacing w:val="0"/>
        </w:rPr>
        <w:t xml:space="preserve">Чернышевский»   </w:t>
      </w:r>
      <w:proofErr w:type="gramEnd"/>
      <w:r>
        <w:rPr>
          <w:b/>
          <w:snapToGrid w:val="0"/>
          <w:spacing w:val="0"/>
        </w:rPr>
        <w:t xml:space="preserve">                     </w:t>
      </w:r>
      <w:r w:rsidR="00147722">
        <w:rPr>
          <w:b/>
          <w:snapToGrid w:val="0"/>
          <w:spacing w:val="0"/>
        </w:rPr>
        <w:t xml:space="preserve">             </w:t>
      </w:r>
      <w:r w:rsidR="009C674B">
        <w:rPr>
          <w:b/>
          <w:snapToGrid w:val="0"/>
          <w:spacing w:val="0"/>
        </w:rPr>
        <w:t xml:space="preserve">                  Л.Н. Трофимова</w:t>
      </w:r>
    </w:p>
    <w:p w:rsidR="00E34483" w:rsidRDefault="00E34483" w:rsidP="008E1DC9">
      <w:pPr>
        <w:pStyle w:val="a3"/>
        <w:spacing w:line="264" w:lineRule="auto"/>
        <w:jc w:val="both"/>
        <w:rPr>
          <w:spacing w:val="0"/>
        </w:rPr>
      </w:pPr>
    </w:p>
    <w:p w:rsidR="00E34483" w:rsidRDefault="00E34483" w:rsidP="008E1DC9">
      <w:pPr>
        <w:pStyle w:val="a3"/>
        <w:spacing w:line="264" w:lineRule="auto"/>
        <w:jc w:val="both"/>
        <w:rPr>
          <w:spacing w:val="0"/>
        </w:rPr>
      </w:pPr>
    </w:p>
    <w:p w:rsidR="00E34483" w:rsidRDefault="00E34483" w:rsidP="008E1DC9">
      <w:pPr>
        <w:pStyle w:val="a3"/>
        <w:spacing w:line="264" w:lineRule="auto"/>
        <w:jc w:val="both"/>
        <w:rPr>
          <w:spacing w:val="0"/>
        </w:rPr>
      </w:pPr>
    </w:p>
    <w:p w:rsidR="008E1DC9" w:rsidRDefault="008E1DC9" w:rsidP="008E1DC9">
      <w:pPr>
        <w:pStyle w:val="a3"/>
        <w:spacing w:line="264" w:lineRule="auto"/>
        <w:jc w:val="both"/>
        <w:rPr>
          <w:b/>
        </w:rPr>
      </w:pPr>
      <w:r>
        <w:rPr>
          <w:spacing w:val="0"/>
        </w:rPr>
        <w:t>Согласовано:</w:t>
      </w:r>
    </w:p>
    <w:p w:rsidR="008E1DC9" w:rsidRDefault="008E1DC9" w:rsidP="008E1DC9">
      <w:pPr>
        <w:jc w:val="both"/>
        <w:rPr>
          <w:spacing w:val="0"/>
        </w:rPr>
      </w:pPr>
    </w:p>
    <w:p w:rsidR="008E1DC9" w:rsidRDefault="008E1DC9" w:rsidP="008E1DC9">
      <w:pPr>
        <w:jc w:val="both"/>
        <w:rPr>
          <w:spacing w:val="0"/>
        </w:rPr>
      </w:pPr>
    </w:p>
    <w:p w:rsidR="008E1DC9" w:rsidRDefault="008E1DC9" w:rsidP="008E1DC9">
      <w:pPr>
        <w:rPr>
          <w:spacing w:val="0"/>
        </w:rPr>
      </w:pPr>
      <w:r>
        <w:rPr>
          <w:spacing w:val="0"/>
        </w:rPr>
        <w:t>Юрист __________________</w:t>
      </w:r>
      <w:r w:rsidR="00C70BA5">
        <w:rPr>
          <w:spacing w:val="0"/>
        </w:rPr>
        <w:t>__________________</w:t>
      </w:r>
      <w:r>
        <w:rPr>
          <w:spacing w:val="0"/>
        </w:rPr>
        <w:t>_</w:t>
      </w:r>
      <w:r w:rsidR="009C674B">
        <w:rPr>
          <w:spacing w:val="0"/>
        </w:rPr>
        <w:t>Н.Ю. Торба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</w:t>
      </w:r>
    </w:p>
    <w:p w:rsidR="008E1DC9" w:rsidRDefault="008E1DC9" w:rsidP="008E1DC9">
      <w:pPr>
        <w:jc w:val="both"/>
        <w:rPr>
          <w:spacing w:val="0"/>
        </w:rPr>
      </w:pPr>
    </w:p>
    <w:p w:rsidR="00400231" w:rsidRDefault="00400231"/>
    <w:p w:rsidR="00400231" w:rsidRPr="00400231" w:rsidRDefault="00400231" w:rsidP="00400231"/>
    <w:p w:rsidR="00400231" w:rsidRDefault="00400231" w:rsidP="00400231"/>
    <w:p w:rsidR="000E7116" w:rsidRDefault="000E7116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400231"/>
    <w:p w:rsidR="008B71FC" w:rsidRDefault="008B71FC" w:rsidP="008B71FC">
      <w:pPr>
        <w:jc w:val="right"/>
        <w:rPr>
          <w:sz w:val="22"/>
          <w:szCs w:val="22"/>
        </w:rPr>
      </w:pPr>
      <w:r w:rsidRPr="008B71FC">
        <w:rPr>
          <w:sz w:val="22"/>
          <w:szCs w:val="22"/>
        </w:rPr>
        <w:lastRenderedPageBreak/>
        <w:t xml:space="preserve">                                                                                                       Приложение</w:t>
      </w:r>
    </w:p>
    <w:p w:rsidR="008B71FC" w:rsidRPr="008B71FC" w:rsidRDefault="008B71FC" w:rsidP="008B71FC">
      <w:pPr>
        <w:jc w:val="right"/>
        <w:rPr>
          <w:sz w:val="22"/>
          <w:szCs w:val="22"/>
        </w:rPr>
      </w:pPr>
      <w:r w:rsidRPr="008B71FC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</w:t>
      </w:r>
      <w:proofErr w:type="gramEnd"/>
      <w:r w:rsidRPr="008B71FC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8B71FC">
        <w:rPr>
          <w:sz w:val="22"/>
          <w:szCs w:val="22"/>
        </w:rPr>
        <w:t>остановлению Главы</w:t>
      </w:r>
    </w:p>
    <w:p w:rsidR="008B71FC" w:rsidRPr="008B71FC" w:rsidRDefault="008B71FC" w:rsidP="008B71FC">
      <w:pPr>
        <w:jc w:val="right"/>
        <w:rPr>
          <w:sz w:val="22"/>
          <w:szCs w:val="22"/>
        </w:rPr>
      </w:pPr>
      <w:r w:rsidRPr="008B71FC">
        <w:rPr>
          <w:sz w:val="22"/>
          <w:szCs w:val="22"/>
        </w:rPr>
        <w:t>МО "Поселок Чернышевский"</w:t>
      </w:r>
    </w:p>
    <w:p w:rsidR="008B71FC" w:rsidRPr="008B71FC" w:rsidRDefault="008B71FC" w:rsidP="008B71FC">
      <w:pPr>
        <w:jc w:val="right"/>
        <w:rPr>
          <w:sz w:val="22"/>
          <w:szCs w:val="22"/>
        </w:rPr>
      </w:pPr>
      <w:r w:rsidRPr="008B71FC">
        <w:rPr>
          <w:sz w:val="22"/>
          <w:szCs w:val="22"/>
        </w:rPr>
        <w:t>Мирнинского района РС (Я)</w:t>
      </w:r>
    </w:p>
    <w:p w:rsidR="008B71FC" w:rsidRDefault="008B71FC" w:rsidP="008B71FC">
      <w:pPr>
        <w:jc w:val="right"/>
        <w:rPr>
          <w:sz w:val="22"/>
          <w:szCs w:val="22"/>
        </w:rPr>
      </w:pPr>
      <w:r w:rsidRPr="008B71FC">
        <w:rPr>
          <w:sz w:val="22"/>
          <w:szCs w:val="22"/>
        </w:rPr>
        <w:t>№___ от «__» ________2019</w:t>
      </w:r>
      <w:r>
        <w:rPr>
          <w:sz w:val="22"/>
          <w:szCs w:val="22"/>
        </w:rPr>
        <w:t>г.</w:t>
      </w:r>
    </w:p>
    <w:p w:rsidR="008B71FC" w:rsidRPr="008B71FC" w:rsidRDefault="008B71FC" w:rsidP="008B71FC">
      <w:pPr>
        <w:rPr>
          <w:sz w:val="22"/>
          <w:szCs w:val="22"/>
        </w:rPr>
      </w:pPr>
    </w:p>
    <w:p w:rsidR="008B71FC" w:rsidRPr="008B71FC" w:rsidRDefault="008B71FC" w:rsidP="008B71FC">
      <w:pPr>
        <w:rPr>
          <w:sz w:val="22"/>
          <w:szCs w:val="22"/>
        </w:rPr>
      </w:pPr>
    </w:p>
    <w:p w:rsidR="008B71FC" w:rsidRPr="008B71FC" w:rsidRDefault="008B71FC" w:rsidP="008B71FC">
      <w:pPr>
        <w:rPr>
          <w:sz w:val="22"/>
          <w:szCs w:val="22"/>
        </w:rPr>
      </w:pPr>
    </w:p>
    <w:p w:rsidR="008B71FC" w:rsidRPr="008B71FC" w:rsidRDefault="008B71FC" w:rsidP="008B71FC">
      <w:pPr>
        <w:rPr>
          <w:sz w:val="22"/>
          <w:szCs w:val="22"/>
        </w:rPr>
      </w:pPr>
    </w:p>
    <w:p w:rsidR="008B71FC" w:rsidRPr="008B71FC" w:rsidRDefault="008B71FC" w:rsidP="008B71FC">
      <w:pPr>
        <w:rPr>
          <w:sz w:val="22"/>
          <w:szCs w:val="22"/>
        </w:rPr>
      </w:pPr>
    </w:p>
    <w:p w:rsidR="008B71FC" w:rsidRPr="008B71FC" w:rsidRDefault="008B71FC" w:rsidP="008B71FC">
      <w:pPr>
        <w:rPr>
          <w:sz w:val="22"/>
          <w:szCs w:val="22"/>
        </w:rPr>
      </w:pPr>
    </w:p>
    <w:p w:rsidR="008B71FC" w:rsidRDefault="008B71FC" w:rsidP="008B71FC">
      <w:pPr>
        <w:rPr>
          <w:sz w:val="22"/>
          <w:szCs w:val="22"/>
        </w:rPr>
      </w:pPr>
    </w:p>
    <w:p w:rsidR="008B71FC" w:rsidRDefault="008B71FC" w:rsidP="008B71FC">
      <w:pPr>
        <w:rPr>
          <w:sz w:val="22"/>
          <w:szCs w:val="22"/>
        </w:rPr>
      </w:pPr>
    </w:p>
    <w:p w:rsidR="008B71FC" w:rsidRDefault="008B71FC" w:rsidP="008B71FC">
      <w:pPr>
        <w:tabs>
          <w:tab w:val="left" w:pos="1995"/>
        </w:tabs>
      </w:pPr>
      <w:r>
        <w:rPr>
          <w:sz w:val="22"/>
          <w:szCs w:val="22"/>
        </w:rPr>
        <w:tab/>
      </w:r>
      <w:r w:rsidRPr="008B71FC">
        <w:t xml:space="preserve">                              ПОРЯДОК</w:t>
      </w:r>
    </w:p>
    <w:p w:rsidR="008B71FC" w:rsidRDefault="008B71FC" w:rsidP="008B71FC">
      <w:pPr>
        <w:tabs>
          <w:tab w:val="left" w:pos="1995"/>
        </w:tabs>
      </w:pPr>
      <w:r>
        <w:t xml:space="preserve">Предоставления субсидии в 2019 году на возмещение транспортных расходов по содержанию автобуса, осуществляющего </w:t>
      </w:r>
      <w:proofErr w:type="spellStart"/>
      <w:r>
        <w:t>внутрипоселковые</w:t>
      </w:r>
      <w:proofErr w:type="spellEnd"/>
      <w:r>
        <w:t xml:space="preserve"> пассажирские перевозки и проезда льготной категории граждан</w:t>
      </w:r>
    </w:p>
    <w:p w:rsidR="008B71FC" w:rsidRDefault="008A1EFE" w:rsidP="008B71FC">
      <w:pPr>
        <w:tabs>
          <w:tab w:val="left" w:pos="1995"/>
        </w:tabs>
      </w:pPr>
      <w:r>
        <w:t xml:space="preserve">                                    </w:t>
      </w:r>
    </w:p>
    <w:p w:rsidR="008A1EFE" w:rsidRDefault="008A1EFE" w:rsidP="008B71FC">
      <w:pPr>
        <w:tabs>
          <w:tab w:val="left" w:pos="1995"/>
        </w:tabs>
      </w:pPr>
      <w:r>
        <w:t xml:space="preserve">                                                    1. Общие положения</w:t>
      </w:r>
    </w:p>
    <w:p w:rsidR="008A1EFE" w:rsidRPr="008B71FC" w:rsidRDefault="008A1EFE" w:rsidP="008B71FC">
      <w:pPr>
        <w:tabs>
          <w:tab w:val="left" w:pos="1995"/>
        </w:tabs>
      </w:pPr>
      <w:r>
        <w:t>1.1 Настоящий Порядок устанавливает цели и условия предоставления из бюджета МО "Поселок Чернышевский» Мирнинского района</w:t>
      </w:r>
    </w:p>
    <w:sectPr w:rsidR="008A1EFE" w:rsidRPr="008B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7D1"/>
    <w:multiLevelType w:val="hybridMultilevel"/>
    <w:tmpl w:val="AD38A84E"/>
    <w:lvl w:ilvl="0" w:tplc="9BF6C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B1AD5"/>
    <w:multiLevelType w:val="hybridMultilevel"/>
    <w:tmpl w:val="2CEE0D76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16D21E85"/>
    <w:multiLevelType w:val="hybridMultilevel"/>
    <w:tmpl w:val="F13422C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86345A1"/>
    <w:multiLevelType w:val="hybridMultilevel"/>
    <w:tmpl w:val="0B74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A5AFA"/>
    <w:multiLevelType w:val="hybridMultilevel"/>
    <w:tmpl w:val="E2627306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804A4"/>
    <w:multiLevelType w:val="hybridMultilevel"/>
    <w:tmpl w:val="8E8AEA98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5F3210B"/>
    <w:multiLevelType w:val="multilevel"/>
    <w:tmpl w:val="508A117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28A46085"/>
    <w:multiLevelType w:val="hybridMultilevel"/>
    <w:tmpl w:val="3EC8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B5FC6"/>
    <w:multiLevelType w:val="hybridMultilevel"/>
    <w:tmpl w:val="DD06F0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37D46FBB"/>
    <w:multiLevelType w:val="hybridMultilevel"/>
    <w:tmpl w:val="3CDE8E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750FBD"/>
    <w:multiLevelType w:val="hybridMultilevel"/>
    <w:tmpl w:val="0A1649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D101B87"/>
    <w:multiLevelType w:val="multilevel"/>
    <w:tmpl w:val="70701A9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2">
    <w:nsid w:val="67AA4533"/>
    <w:multiLevelType w:val="hybridMultilevel"/>
    <w:tmpl w:val="107A5A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97"/>
    <w:rsid w:val="00040548"/>
    <w:rsid w:val="000E7116"/>
    <w:rsid w:val="00147722"/>
    <w:rsid w:val="00334010"/>
    <w:rsid w:val="003608BB"/>
    <w:rsid w:val="00400231"/>
    <w:rsid w:val="00710170"/>
    <w:rsid w:val="007174BF"/>
    <w:rsid w:val="00847455"/>
    <w:rsid w:val="008A1EFE"/>
    <w:rsid w:val="008A422A"/>
    <w:rsid w:val="008B71FC"/>
    <w:rsid w:val="008E1DC9"/>
    <w:rsid w:val="009A0E97"/>
    <w:rsid w:val="009C674B"/>
    <w:rsid w:val="009D7E9D"/>
    <w:rsid w:val="00B60E63"/>
    <w:rsid w:val="00C70BA5"/>
    <w:rsid w:val="00E145D3"/>
    <w:rsid w:val="00E34483"/>
    <w:rsid w:val="00E36B48"/>
    <w:rsid w:val="00E54D99"/>
    <w:rsid w:val="00E8581A"/>
    <w:rsid w:val="00F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B72F8-F4A6-404A-8232-2293015A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174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47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SEKRETAR</cp:lastModifiedBy>
  <cp:revision>16</cp:revision>
  <cp:lastPrinted>2019-06-03T01:47:00Z</cp:lastPrinted>
  <dcterms:created xsi:type="dcterms:W3CDTF">2017-01-06T04:51:00Z</dcterms:created>
  <dcterms:modified xsi:type="dcterms:W3CDTF">2019-07-19T01:35:00Z</dcterms:modified>
</cp:coreProperties>
</file>